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bidiVisual/>
        <w:tblW w:w="0" w:type="auto"/>
        <w:tblLook w:val="04A0" w:firstRow="1" w:lastRow="0" w:firstColumn="1" w:lastColumn="0" w:noHBand="0" w:noVBand="1"/>
      </w:tblPr>
      <w:tblGrid>
        <w:gridCol w:w="796"/>
        <w:gridCol w:w="1098"/>
        <w:gridCol w:w="3729"/>
        <w:gridCol w:w="3003"/>
      </w:tblGrid>
      <w:tr w:rsidR="00B47D8D" w:rsidRPr="00B47D8D" w14:paraId="36A8C61C" w14:textId="77777777" w:rsidTr="003F0D22">
        <w:trPr>
          <w:trHeight w:val="277"/>
        </w:trPr>
        <w:tc>
          <w:tcPr>
            <w:tcW w:w="796" w:type="dxa"/>
          </w:tcPr>
          <w:p w14:paraId="41D7FA24" w14:textId="77777777" w:rsidR="00117010" w:rsidRPr="00B47D8D" w:rsidRDefault="00117010" w:rsidP="000F4AF3">
            <w:pPr>
              <w:spacing w:after="120" w:line="276" w:lineRule="auto"/>
              <w:rPr>
                <w:rFonts w:cstheme="minorHAnsi"/>
                <w:b/>
                <w:bCs/>
                <w:sz w:val="24"/>
                <w:szCs w:val="24"/>
              </w:rPr>
            </w:pPr>
            <w:r w:rsidRPr="00B47D8D">
              <w:rPr>
                <w:rFonts w:cstheme="minorHAnsi"/>
                <w:b/>
                <w:bCs/>
                <w:sz w:val="24"/>
                <w:szCs w:val="24"/>
                <w:rtl/>
              </w:rPr>
              <w:t>מספר סידורי</w:t>
            </w:r>
          </w:p>
        </w:tc>
        <w:tc>
          <w:tcPr>
            <w:tcW w:w="1098" w:type="dxa"/>
          </w:tcPr>
          <w:p w14:paraId="15A3FE6A" w14:textId="77777777" w:rsidR="00117010" w:rsidRPr="00B47D8D" w:rsidRDefault="00117010" w:rsidP="000F4AF3">
            <w:pPr>
              <w:spacing w:after="120" w:line="276" w:lineRule="auto"/>
              <w:rPr>
                <w:rFonts w:cstheme="minorHAnsi"/>
                <w:b/>
                <w:bCs/>
                <w:sz w:val="24"/>
                <w:szCs w:val="24"/>
              </w:rPr>
            </w:pPr>
            <w:r w:rsidRPr="00B47D8D">
              <w:rPr>
                <w:rFonts w:cstheme="minorHAnsi"/>
                <w:b/>
                <w:bCs/>
                <w:sz w:val="24"/>
                <w:szCs w:val="24"/>
                <w:rtl/>
              </w:rPr>
              <w:t>מס' הסעיף והעמוד במכרז</w:t>
            </w:r>
          </w:p>
        </w:tc>
        <w:tc>
          <w:tcPr>
            <w:tcW w:w="3729" w:type="dxa"/>
          </w:tcPr>
          <w:p w14:paraId="4F63D8FC" w14:textId="77777777" w:rsidR="00117010" w:rsidRPr="00B47D8D" w:rsidRDefault="00117010" w:rsidP="000F4AF3">
            <w:pPr>
              <w:spacing w:after="120" w:line="276" w:lineRule="auto"/>
              <w:jc w:val="center"/>
              <w:rPr>
                <w:rFonts w:cstheme="minorHAnsi"/>
                <w:b/>
                <w:bCs/>
                <w:sz w:val="24"/>
                <w:szCs w:val="24"/>
              </w:rPr>
            </w:pPr>
            <w:r w:rsidRPr="00B47D8D">
              <w:rPr>
                <w:rFonts w:cstheme="minorHAnsi"/>
                <w:b/>
                <w:bCs/>
                <w:sz w:val="24"/>
                <w:szCs w:val="24"/>
                <w:rtl/>
              </w:rPr>
              <w:t>פירוט השאלה/בקשת הבהרה</w:t>
            </w:r>
          </w:p>
        </w:tc>
        <w:tc>
          <w:tcPr>
            <w:tcW w:w="3003" w:type="dxa"/>
          </w:tcPr>
          <w:p w14:paraId="44882964" w14:textId="77777777" w:rsidR="00117010" w:rsidRPr="00B47D8D" w:rsidRDefault="00117010" w:rsidP="000F4AF3">
            <w:pPr>
              <w:spacing w:after="120" w:line="276" w:lineRule="auto"/>
              <w:jc w:val="center"/>
              <w:rPr>
                <w:rFonts w:cstheme="minorHAnsi"/>
                <w:b/>
                <w:bCs/>
                <w:sz w:val="24"/>
                <w:szCs w:val="24"/>
                <w:rtl/>
              </w:rPr>
            </w:pPr>
            <w:r w:rsidRPr="00B47D8D">
              <w:rPr>
                <w:rFonts w:cstheme="minorHAnsi"/>
                <w:b/>
                <w:bCs/>
                <w:sz w:val="24"/>
                <w:szCs w:val="24"/>
                <w:rtl/>
              </w:rPr>
              <w:t>תשובה על בקשת ההבהרה/ שאלה</w:t>
            </w:r>
          </w:p>
        </w:tc>
      </w:tr>
      <w:tr w:rsidR="00B47D8D" w:rsidRPr="00B47D8D" w14:paraId="4D90F827" w14:textId="77777777" w:rsidTr="003F0D22">
        <w:trPr>
          <w:trHeight w:val="218"/>
        </w:trPr>
        <w:tc>
          <w:tcPr>
            <w:tcW w:w="796" w:type="dxa"/>
          </w:tcPr>
          <w:p w14:paraId="03C4DF6A"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1</w:t>
            </w:r>
          </w:p>
        </w:tc>
        <w:tc>
          <w:tcPr>
            <w:tcW w:w="1098" w:type="dxa"/>
          </w:tcPr>
          <w:p w14:paraId="32BBA4AC"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עמוד 3</w:t>
            </w:r>
          </w:p>
        </w:tc>
        <w:tc>
          <w:tcPr>
            <w:tcW w:w="3729" w:type="dxa"/>
          </w:tcPr>
          <w:p w14:paraId="63A9390B"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 xml:space="preserve">נבקש כי תקופת ההתקשרות תהא עד שנתיים – מעבר לשנתיים, כל שנה נוספת תהא כפופה להסכמת הספק. </w:t>
            </w:r>
          </w:p>
        </w:tc>
        <w:tc>
          <w:tcPr>
            <w:tcW w:w="3003" w:type="dxa"/>
          </w:tcPr>
          <w:p w14:paraId="6DFE3DAD" w14:textId="29AD42AA" w:rsidR="00117010" w:rsidRPr="00B47D8D" w:rsidRDefault="008B087C" w:rsidP="008B087C">
            <w:pPr>
              <w:spacing w:after="120" w:line="276" w:lineRule="auto"/>
              <w:jc w:val="both"/>
              <w:rPr>
                <w:rFonts w:cstheme="minorHAnsi"/>
                <w:sz w:val="24"/>
                <w:szCs w:val="24"/>
                <w:rtl/>
              </w:rPr>
            </w:pPr>
            <w:r w:rsidRPr="00B47D8D">
              <w:rPr>
                <w:rFonts w:cstheme="minorHAnsi" w:hint="cs"/>
                <w:sz w:val="24"/>
                <w:szCs w:val="24"/>
                <w:rtl/>
              </w:rPr>
              <w:t xml:space="preserve">המכרז קובע התקשרות </w:t>
            </w:r>
            <w:r w:rsidR="00DC3051" w:rsidRPr="00B47D8D">
              <w:rPr>
                <w:rFonts w:cstheme="minorHAnsi" w:hint="cs"/>
                <w:sz w:val="24"/>
                <w:szCs w:val="24"/>
                <w:rtl/>
              </w:rPr>
              <w:t>בסיסית</w:t>
            </w:r>
            <w:r w:rsidRPr="00B47D8D">
              <w:rPr>
                <w:rFonts w:cstheme="minorHAnsi" w:hint="cs"/>
                <w:sz w:val="24"/>
                <w:szCs w:val="24"/>
                <w:rtl/>
              </w:rPr>
              <w:t xml:space="preserve"> בת שנה אחת + זכות בריכה להארכתה עד 60 חודש במצטבר. זכות ברירה כשמה כן היא: "זכות" של עורך המכרז (הממשלה), שאינה של הספק. ככל שהספק מסרב לבקשת המימוש, הרי שהוא למעשה במצב דברים משפטי של הפרת ההסכם. בכל מקרה </w:t>
            </w:r>
            <w:r w:rsidR="00DC3051" w:rsidRPr="00B47D8D">
              <w:rPr>
                <w:rFonts w:cstheme="minorHAnsi" w:hint="cs"/>
                <w:sz w:val="24"/>
                <w:szCs w:val="24"/>
                <w:rtl/>
              </w:rPr>
              <w:t>ולמען</w:t>
            </w:r>
            <w:r w:rsidRPr="00B47D8D">
              <w:rPr>
                <w:rFonts w:cstheme="minorHAnsi" w:hint="cs"/>
                <w:sz w:val="24"/>
                <w:szCs w:val="24"/>
                <w:rtl/>
              </w:rPr>
              <w:t xml:space="preserve"> הסר ספק יובהר כי משך ההתקשרות </w:t>
            </w:r>
            <w:r w:rsidR="00DC3051" w:rsidRPr="00B47D8D">
              <w:rPr>
                <w:rFonts w:cstheme="minorHAnsi" w:hint="cs"/>
                <w:sz w:val="24"/>
                <w:szCs w:val="24"/>
                <w:rtl/>
              </w:rPr>
              <w:t>והאופציה</w:t>
            </w:r>
            <w:r w:rsidRPr="00B47D8D">
              <w:rPr>
                <w:rFonts w:cstheme="minorHAnsi" w:hint="cs"/>
                <w:sz w:val="24"/>
                <w:szCs w:val="24"/>
                <w:rtl/>
              </w:rPr>
              <w:t xml:space="preserve"> אינם משתנים ונשארים כקבוע במכרז.  </w:t>
            </w:r>
          </w:p>
        </w:tc>
      </w:tr>
      <w:tr w:rsidR="00B47D8D" w:rsidRPr="00B47D8D" w14:paraId="53E5DB28" w14:textId="77777777" w:rsidTr="003F0D22">
        <w:trPr>
          <w:trHeight w:val="659"/>
        </w:trPr>
        <w:tc>
          <w:tcPr>
            <w:tcW w:w="796" w:type="dxa"/>
          </w:tcPr>
          <w:p w14:paraId="4D8CD5FF"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2</w:t>
            </w:r>
          </w:p>
        </w:tc>
        <w:tc>
          <w:tcPr>
            <w:tcW w:w="1098" w:type="dxa"/>
          </w:tcPr>
          <w:p w14:paraId="2EFA6BB5"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עמוד 8, סעיף 1.2.3.1.2 ב</w:t>
            </w:r>
          </w:p>
        </w:tc>
        <w:tc>
          <w:tcPr>
            <w:tcW w:w="3729" w:type="dxa"/>
          </w:tcPr>
          <w:p w14:paraId="7F16DE14" w14:textId="080A103B" w:rsidR="00117010" w:rsidRPr="00B47D8D" w:rsidRDefault="00117010" w:rsidP="008B087C">
            <w:pPr>
              <w:rPr>
                <w:rFonts w:cstheme="minorHAnsi"/>
                <w:sz w:val="24"/>
                <w:szCs w:val="24"/>
              </w:rPr>
            </w:pPr>
            <w:r w:rsidRPr="00B47D8D">
              <w:rPr>
                <w:rFonts w:cstheme="minorHAnsi"/>
                <w:sz w:val="24"/>
                <w:szCs w:val="24"/>
                <w:rtl/>
              </w:rPr>
              <w:t>אודה לבדיקתכם האם ניתן להשתתף במכרז הנ"ל לאספקת תווי קניה לימי הולדת, באמצעות הגשת הצעה לאספקת "</w:t>
            </w:r>
            <w:r w:rsidR="008B087C" w:rsidRPr="00B47D8D">
              <w:rPr>
                <w:rFonts w:cstheme="minorHAnsi" w:hint="cs"/>
                <w:sz w:val="24"/>
                <w:szCs w:val="24"/>
                <w:rtl/>
              </w:rPr>
              <w:t xml:space="preserve">תו שאינו כולל </w:t>
            </w:r>
            <w:r w:rsidRPr="00B47D8D">
              <w:rPr>
                <w:rFonts w:cstheme="minorHAnsi"/>
                <w:sz w:val="24"/>
                <w:szCs w:val="24"/>
                <w:rtl/>
              </w:rPr>
              <w:t>לא כוללים בו מסעדות ובתי קפה</w:t>
            </w:r>
            <w:r w:rsidR="008B087C" w:rsidRPr="00B47D8D">
              <w:rPr>
                <w:rFonts w:cstheme="minorHAnsi" w:hint="cs"/>
                <w:sz w:val="24"/>
                <w:szCs w:val="24"/>
                <w:rtl/>
              </w:rPr>
              <w:t xml:space="preserve"> </w:t>
            </w:r>
          </w:p>
          <w:p w14:paraId="2B52A35F" w14:textId="77777777" w:rsidR="00117010" w:rsidRPr="00B47D8D" w:rsidRDefault="00117010" w:rsidP="000F4AF3">
            <w:pPr>
              <w:spacing w:after="120" w:line="276" w:lineRule="auto"/>
              <w:jc w:val="both"/>
              <w:rPr>
                <w:rFonts w:cstheme="minorHAnsi"/>
                <w:sz w:val="24"/>
                <w:szCs w:val="24"/>
                <w:rtl/>
              </w:rPr>
            </w:pPr>
          </w:p>
        </w:tc>
        <w:tc>
          <w:tcPr>
            <w:tcW w:w="3003" w:type="dxa"/>
          </w:tcPr>
          <w:p w14:paraId="1AB95B07" w14:textId="75951D96" w:rsidR="00117010" w:rsidRPr="00B47D8D" w:rsidRDefault="008B087C" w:rsidP="00543904">
            <w:pPr>
              <w:rPr>
                <w:rFonts w:cstheme="minorHAnsi"/>
                <w:sz w:val="24"/>
                <w:szCs w:val="24"/>
                <w:rtl/>
              </w:rPr>
            </w:pPr>
            <w:r w:rsidRPr="00B47D8D">
              <w:rPr>
                <w:rFonts w:cstheme="minorHAnsi" w:hint="cs"/>
                <w:sz w:val="24"/>
                <w:szCs w:val="24"/>
                <w:rtl/>
              </w:rPr>
              <w:t xml:space="preserve">תנאי סף זה יוסר ובהתאמה יחול שינוי </w:t>
            </w:r>
            <w:r w:rsidR="00DC3051" w:rsidRPr="00B47D8D">
              <w:rPr>
                <w:rFonts w:cstheme="minorHAnsi" w:hint="cs"/>
                <w:sz w:val="24"/>
                <w:szCs w:val="24"/>
                <w:rtl/>
              </w:rPr>
              <w:t>מיסויים</w:t>
            </w:r>
            <w:r w:rsidRPr="00B47D8D">
              <w:rPr>
                <w:rFonts w:cstheme="minorHAnsi" w:hint="cs"/>
                <w:sz w:val="24"/>
                <w:szCs w:val="24"/>
                <w:rtl/>
              </w:rPr>
              <w:t xml:space="preserve"> באופן מתן הניקוד האיכותי של ההצעות. </w:t>
            </w:r>
            <w:r w:rsidR="00543904" w:rsidRPr="00B47D8D">
              <w:rPr>
                <w:rFonts w:cstheme="minorHAnsi" w:hint="cs"/>
                <w:sz w:val="24"/>
                <w:szCs w:val="24"/>
                <w:rtl/>
              </w:rPr>
              <w:t xml:space="preserve"> ראה למטה טבלת איכות מעודכנת. </w:t>
            </w:r>
            <w:r w:rsidRPr="00B47D8D">
              <w:rPr>
                <w:rFonts w:cstheme="minorHAnsi" w:hint="cs"/>
                <w:sz w:val="24"/>
                <w:szCs w:val="24"/>
                <w:rtl/>
              </w:rPr>
              <w:t xml:space="preserve"> </w:t>
            </w:r>
          </w:p>
        </w:tc>
      </w:tr>
      <w:tr w:rsidR="00B47D8D" w:rsidRPr="00B47D8D" w14:paraId="0235C8A1" w14:textId="77777777" w:rsidTr="003F0D22">
        <w:trPr>
          <w:trHeight w:val="368"/>
        </w:trPr>
        <w:tc>
          <w:tcPr>
            <w:tcW w:w="796" w:type="dxa"/>
          </w:tcPr>
          <w:p w14:paraId="34156F8A"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3</w:t>
            </w:r>
          </w:p>
        </w:tc>
        <w:tc>
          <w:tcPr>
            <w:tcW w:w="1098" w:type="dxa"/>
          </w:tcPr>
          <w:p w14:paraId="3564CB17"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עמוד 8, סעיף ד</w:t>
            </w:r>
          </w:p>
        </w:tc>
        <w:tc>
          <w:tcPr>
            <w:tcW w:w="3729" w:type="dxa"/>
          </w:tcPr>
          <w:p w14:paraId="76CFEF8B" w14:textId="77777777" w:rsidR="00117010" w:rsidRPr="00B47D8D" w:rsidRDefault="00117010" w:rsidP="000F4AF3">
            <w:pPr>
              <w:spacing w:after="120" w:line="276" w:lineRule="auto"/>
              <w:jc w:val="both"/>
              <w:rPr>
                <w:rFonts w:cstheme="minorHAnsi"/>
                <w:sz w:val="24"/>
                <w:szCs w:val="24"/>
                <w:rtl/>
              </w:rPr>
            </w:pPr>
            <w:r w:rsidRPr="00B47D8D">
              <w:rPr>
                <w:rFonts w:cstheme="minorHAnsi"/>
                <w:sz w:val="24"/>
                <w:szCs w:val="24"/>
                <w:rtl/>
              </w:rPr>
              <w:t xml:space="preserve">נוכל להעביר אך ורק רשימת סניפי מזון מפורטת + את שמן של שאר הרשתות המכבדות, שהינן רשתות מוכרות ובפריסה ארצית. </w:t>
            </w:r>
          </w:p>
          <w:p w14:paraId="22259E8F" w14:textId="77777777" w:rsidR="00117010" w:rsidRPr="00B47D8D" w:rsidRDefault="00117010" w:rsidP="000F4AF3">
            <w:pPr>
              <w:spacing w:after="120" w:line="276" w:lineRule="auto"/>
              <w:jc w:val="both"/>
              <w:rPr>
                <w:rFonts w:cstheme="minorHAnsi"/>
                <w:sz w:val="24"/>
                <w:szCs w:val="24"/>
                <w:rtl/>
              </w:rPr>
            </w:pPr>
          </w:p>
        </w:tc>
        <w:tc>
          <w:tcPr>
            <w:tcW w:w="3003" w:type="dxa"/>
          </w:tcPr>
          <w:p w14:paraId="18409F8E" w14:textId="63BF5DAE" w:rsidR="00117010" w:rsidRPr="00B47D8D" w:rsidRDefault="00D227A6" w:rsidP="008B087C">
            <w:pPr>
              <w:spacing w:after="120" w:line="276" w:lineRule="auto"/>
              <w:jc w:val="both"/>
              <w:rPr>
                <w:rFonts w:cstheme="minorHAnsi"/>
                <w:sz w:val="24"/>
                <w:szCs w:val="24"/>
                <w:rtl/>
              </w:rPr>
            </w:pPr>
            <w:r w:rsidRPr="00B47D8D">
              <w:rPr>
                <w:rFonts w:cstheme="minorHAnsi" w:hint="cs"/>
                <w:sz w:val="24"/>
                <w:szCs w:val="24"/>
                <w:rtl/>
              </w:rPr>
              <w:t>נדרש לציין רשימת רשתות וכמויות כולל עמידה בתנאי הסף מבחינת פיזור גאוגרפי.</w:t>
            </w:r>
          </w:p>
        </w:tc>
      </w:tr>
      <w:tr w:rsidR="00B47D8D" w:rsidRPr="00B47D8D" w14:paraId="4AC19BD6" w14:textId="77777777" w:rsidTr="003F0D22">
        <w:trPr>
          <w:trHeight w:val="329"/>
        </w:trPr>
        <w:tc>
          <w:tcPr>
            <w:tcW w:w="796" w:type="dxa"/>
          </w:tcPr>
          <w:p w14:paraId="645E8B3F" w14:textId="77777777" w:rsidR="00117010" w:rsidRPr="00B47D8D" w:rsidRDefault="00117010" w:rsidP="000F4AF3">
            <w:pPr>
              <w:rPr>
                <w:rFonts w:cstheme="minorHAnsi"/>
                <w:sz w:val="24"/>
                <w:szCs w:val="24"/>
                <w:rtl/>
              </w:rPr>
            </w:pPr>
            <w:r w:rsidRPr="00B47D8D">
              <w:rPr>
                <w:rFonts w:cstheme="minorHAnsi"/>
                <w:sz w:val="24"/>
                <w:szCs w:val="24"/>
                <w:rtl/>
              </w:rPr>
              <w:t>4</w:t>
            </w:r>
          </w:p>
        </w:tc>
        <w:tc>
          <w:tcPr>
            <w:tcW w:w="1098" w:type="dxa"/>
          </w:tcPr>
          <w:p w14:paraId="1A10EA06" w14:textId="77777777" w:rsidR="00117010" w:rsidRPr="00B47D8D" w:rsidRDefault="00117010" w:rsidP="000F4AF3">
            <w:pPr>
              <w:rPr>
                <w:rFonts w:cstheme="minorHAnsi"/>
                <w:sz w:val="24"/>
                <w:szCs w:val="24"/>
                <w:rtl/>
              </w:rPr>
            </w:pPr>
            <w:r w:rsidRPr="00B47D8D">
              <w:rPr>
                <w:rFonts w:cstheme="minorHAnsi"/>
                <w:sz w:val="24"/>
                <w:szCs w:val="24"/>
                <w:rtl/>
              </w:rPr>
              <w:t>עמוד 14, סעיף 3.3.1.3</w:t>
            </w:r>
          </w:p>
        </w:tc>
        <w:tc>
          <w:tcPr>
            <w:tcW w:w="3729" w:type="dxa"/>
          </w:tcPr>
          <w:p w14:paraId="15EEB582" w14:textId="77777777" w:rsidR="00117010" w:rsidRPr="00B47D8D" w:rsidRDefault="00117010" w:rsidP="000F4AF3">
            <w:pPr>
              <w:rPr>
                <w:rFonts w:cstheme="minorHAnsi"/>
                <w:sz w:val="24"/>
                <w:szCs w:val="24"/>
                <w:rtl/>
              </w:rPr>
            </w:pPr>
            <w:r w:rsidRPr="00B47D8D">
              <w:rPr>
                <w:rFonts w:cstheme="minorHAnsi"/>
                <w:sz w:val="24"/>
                <w:szCs w:val="24"/>
                <w:rtl/>
              </w:rPr>
              <w:t xml:space="preserve">לצערי טכנית לא נוכל לעבוד עם פורטל ספקים – מזכיר כי אספקת תווים חלה כפעמיים בשנה, בדרך לחגים פסח וראש השנה, וזה בשונה מספק המספק סחורה באופן תדיר וחודשי, עמו אני מניח שיש לעבוד בצורה זו.         </w:t>
            </w:r>
          </w:p>
        </w:tc>
        <w:tc>
          <w:tcPr>
            <w:tcW w:w="3003" w:type="dxa"/>
          </w:tcPr>
          <w:p w14:paraId="07C231F3" w14:textId="77777777" w:rsidR="00D227A6" w:rsidRPr="00B47D8D" w:rsidRDefault="00D227A6" w:rsidP="00D227A6">
            <w:pPr>
              <w:rPr>
                <w:rFonts w:cstheme="minorHAnsi"/>
                <w:sz w:val="24"/>
                <w:szCs w:val="24"/>
                <w:rtl/>
              </w:rPr>
            </w:pPr>
            <w:r w:rsidRPr="00B47D8D">
              <w:rPr>
                <w:rFonts w:cstheme="minorHAnsi" w:hint="cs"/>
                <w:sz w:val="24"/>
                <w:szCs w:val="24"/>
                <w:rtl/>
              </w:rPr>
              <w:t>לצורך הבהרה הפורטל הינה מערכת ממוחשבת להגשת חשבוניות דיגיטליות. היא מקלה גם על הספקים וגם על המשרד ברמת ביצוע תשלומים ועמידה בלוחות זמנים.</w:t>
            </w:r>
          </w:p>
          <w:p w14:paraId="4002D972" w14:textId="77777777" w:rsidR="00D227A6" w:rsidRPr="00B47D8D" w:rsidRDefault="00D227A6" w:rsidP="00D227A6">
            <w:pPr>
              <w:rPr>
                <w:rFonts w:cstheme="minorHAnsi"/>
                <w:sz w:val="24"/>
                <w:szCs w:val="24"/>
                <w:rtl/>
              </w:rPr>
            </w:pPr>
            <w:r w:rsidRPr="00B47D8D">
              <w:rPr>
                <w:rFonts w:cstheme="minorHAnsi" w:hint="cs"/>
                <w:sz w:val="24"/>
                <w:szCs w:val="24"/>
                <w:rtl/>
              </w:rPr>
              <w:t>אין אלטרנטיבה אחרת לעבודה עם ספקים.</w:t>
            </w:r>
          </w:p>
          <w:p w14:paraId="3E54800F" w14:textId="485CBDA9" w:rsidR="009A688C" w:rsidRPr="00B47D8D" w:rsidRDefault="00D227A6" w:rsidP="00D227A6">
            <w:pPr>
              <w:rPr>
                <w:rFonts w:cstheme="minorHAnsi"/>
                <w:sz w:val="24"/>
                <w:szCs w:val="24"/>
                <w:rtl/>
              </w:rPr>
            </w:pPr>
            <w:r w:rsidRPr="00B47D8D">
              <w:rPr>
                <w:rFonts w:cstheme="minorHAnsi" w:hint="cs"/>
                <w:sz w:val="24"/>
                <w:szCs w:val="24"/>
                <w:rtl/>
              </w:rPr>
              <w:t xml:space="preserve">במידה וקיימות שאלות הבהרה לגבי הפורטל וכיצד ניתן להירשם </w:t>
            </w:r>
            <w:r w:rsidRPr="00B47D8D">
              <w:rPr>
                <w:rFonts w:cstheme="minorHAnsi" w:hint="cs"/>
                <w:sz w:val="24"/>
                <w:szCs w:val="24"/>
                <w:rtl/>
              </w:rPr>
              <w:lastRenderedPageBreak/>
              <w:t>אליו, ניתן לפנות בבקשת הבהרה נוספת.</w:t>
            </w:r>
          </w:p>
        </w:tc>
      </w:tr>
      <w:tr w:rsidR="00B47D8D" w:rsidRPr="00B47D8D" w14:paraId="4BA9EB91" w14:textId="77777777" w:rsidTr="003F0D22">
        <w:trPr>
          <w:trHeight w:val="163"/>
        </w:trPr>
        <w:tc>
          <w:tcPr>
            <w:tcW w:w="796" w:type="dxa"/>
          </w:tcPr>
          <w:p w14:paraId="0084502A" w14:textId="77777777" w:rsidR="00117010" w:rsidRPr="00B47D8D" w:rsidRDefault="00117010" w:rsidP="000F4AF3">
            <w:pPr>
              <w:rPr>
                <w:rFonts w:cstheme="minorHAnsi"/>
                <w:sz w:val="24"/>
                <w:szCs w:val="24"/>
                <w:rtl/>
              </w:rPr>
            </w:pPr>
            <w:r w:rsidRPr="00B47D8D">
              <w:rPr>
                <w:rFonts w:cstheme="minorHAnsi"/>
                <w:sz w:val="24"/>
                <w:szCs w:val="24"/>
                <w:rtl/>
              </w:rPr>
              <w:lastRenderedPageBreak/>
              <w:t>5</w:t>
            </w:r>
          </w:p>
        </w:tc>
        <w:tc>
          <w:tcPr>
            <w:tcW w:w="1098" w:type="dxa"/>
          </w:tcPr>
          <w:p w14:paraId="6F04128D" w14:textId="77777777" w:rsidR="00117010" w:rsidRPr="00B47D8D" w:rsidRDefault="00117010" w:rsidP="004F3BA4">
            <w:pPr>
              <w:rPr>
                <w:rFonts w:cstheme="minorHAnsi"/>
                <w:sz w:val="24"/>
                <w:szCs w:val="24"/>
                <w:rtl/>
              </w:rPr>
            </w:pPr>
            <w:r w:rsidRPr="00B47D8D">
              <w:rPr>
                <w:rFonts w:cstheme="minorHAnsi"/>
                <w:sz w:val="24"/>
                <w:szCs w:val="24"/>
                <w:rtl/>
              </w:rPr>
              <w:t xml:space="preserve">עמוד 49, סעיף 1.4.6 </w:t>
            </w:r>
          </w:p>
        </w:tc>
        <w:tc>
          <w:tcPr>
            <w:tcW w:w="3729" w:type="dxa"/>
          </w:tcPr>
          <w:p w14:paraId="0A48AD61" w14:textId="77777777" w:rsidR="00117010" w:rsidRPr="00B47D8D" w:rsidRDefault="00117010" w:rsidP="004F3BA4">
            <w:pPr>
              <w:rPr>
                <w:rFonts w:cstheme="minorHAnsi"/>
                <w:sz w:val="24"/>
                <w:szCs w:val="24"/>
                <w:rtl/>
              </w:rPr>
            </w:pPr>
            <w:r w:rsidRPr="00B47D8D">
              <w:rPr>
                <w:rFonts w:cstheme="minorHAnsi"/>
                <w:sz w:val="24"/>
                <w:szCs w:val="24"/>
                <w:rtl/>
              </w:rPr>
              <w:t xml:space="preserve">ניתן להחזיר עד 10% משווי העסקה הכולל ועד שנה ממועד האספקה. לא ניתן להחליף או להזדכות על תווים פגי תוקף.    </w:t>
            </w:r>
          </w:p>
        </w:tc>
        <w:tc>
          <w:tcPr>
            <w:tcW w:w="3003" w:type="dxa"/>
          </w:tcPr>
          <w:p w14:paraId="21300E86" w14:textId="5EBC8639" w:rsidR="00117010" w:rsidRPr="00B47D8D" w:rsidRDefault="008B087C" w:rsidP="004F3BA4">
            <w:pPr>
              <w:rPr>
                <w:rFonts w:cstheme="minorHAnsi"/>
                <w:sz w:val="24"/>
                <w:szCs w:val="24"/>
                <w:rtl/>
              </w:rPr>
            </w:pPr>
            <w:r w:rsidRPr="00B47D8D">
              <w:rPr>
                <w:rFonts w:cstheme="minorHAnsi" w:hint="cs"/>
                <w:sz w:val="24"/>
                <w:szCs w:val="24"/>
                <w:rtl/>
              </w:rPr>
              <w:t>הדרישה מתקבלת. תנאי מפרט זה ישונה בהתאם.</w:t>
            </w:r>
          </w:p>
        </w:tc>
      </w:tr>
      <w:tr w:rsidR="00B47D8D" w:rsidRPr="00B47D8D" w14:paraId="6F74C849" w14:textId="77777777" w:rsidTr="003F0D22">
        <w:trPr>
          <w:trHeight w:val="274"/>
        </w:trPr>
        <w:tc>
          <w:tcPr>
            <w:tcW w:w="796" w:type="dxa"/>
          </w:tcPr>
          <w:p w14:paraId="50BEFF0E" w14:textId="77777777" w:rsidR="00117010" w:rsidRPr="00B47D8D" w:rsidRDefault="00117010" w:rsidP="000F4AF3">
            <w:pPr>
              <w:rPr>
                <w:rFonts w:cstheme="minorHAnsi"/>
                <w:sz w:val="24"/>
                <w:szCs w:val="24"/>
                <w:rtl/>
              </w:rPr>
            </w:pPr>
            <w:r w:rsidRPr="00B47D8D">
              <w:rPr>
                <w:rFonts w:cstheme="minorHAnsi"/>
                <w:sz w:val="24"/>
                <w:szCs w:val="24"/>
                <w:rtl/>
              </w:rPr>
              <w:t>6</w:t>
            </w:r>
          </w:p>
        </w:tc>
        <w:tc>
          <w:tcPr>
            <w:tcW w:w="1098" w:type="dxa"/>
          </w:tcPr>
          <w:p w14:paraId="4A4B8CB5" w14:textId="77777777" w:rsidR="00117010" w:rsidRPr="00B47D8D" w:rsidRDefault="00117010" w:rsidP="004F3BA4">
            <w:pPr>
              <w:rPr>
                <w:rFonts w:cstheme="minorHAnsi"/>
                <w:sz w:val="24"/>
                <w:szCs w:val="24"/>
                <w:rtl/>
              </w:rPr>
            </w:pPr>
            <w:r w:rsidRPr="00B47D8D">
              <w:rPr>
                <w:rFonts w:cstheme="minorHAnsi"/>
                <w:sz w:val="24"/>
                <w:szCs w:val="24"/>
                <w:rtl/>
              </w:rPr>
              <w:t>עמוד 51, סעיף 1.6.4</w:t>
            </w:r>
          </w:p>
        </w:tc>
        <w:tc>
          <w:tcPr>
            <w:tcW w:w="3729" w:type="dxa"/>
          </w:tcPr>
          <w:p w14:paraId="4F61E6AD" w14:textId="77777777" w:rsidR="00117010" w:rsidRPr="00B47D8D" w:rsidRDefault="00117010" w:rsidP="004F3BA4">
            <w:pPr>
              <w:rPr>
                <w:rFonts w:cstheme="minorHAnsi"/>
                <w:sz w:val="24"/>
                <w:szCs w:val="24"/>
                <w:rtl/>
              </w:rPr>
            </w:pPr>
            <w:r w:rsidRPr="00B47D8D">
              <w:rPr>
                <w:rFonts w:cstheme="minorHAnsi"/>
                <w:sz w:val="24"/>
                <w:szCs w:val="24"/>
                <w:rtl/>
              </w:rPr>
              <w:t xml:space="preserve">מוקד השירות פעיל בימים ראשון עד חמישי כולל, בין השעות 8-16. כל פניה תטופל בהקדם ובאופן המקצועי ביותר – לא יתאפשר פיצוי כזה או אחר על אי זמינות (מצב שלא יתרחש גם ככה). </w:t>
            </w:r>
          </w:p>
        </w:tc>
        <w:tc>
          <w:tcPr>
            <w:tcW w:w="3003" w:type="dxa"/>
          </w:tcPr>
          <w:p w14:paraId="79DB5C67" w14:textId="6CF1D41D" w:rsidR="00117010" w:rsidRPr="00B47D8D" w:rsidRDefault="008B087C" w:rsidP="009A688C">
            <w:pPr>
              <w:rPr>
                <w:rFonts w:cstheme="minorHAnsi"/>
                <w:sz w:val="24"/>
                <w:szCs w:val="24"/>
                <w:rtl/>
              </w:rPr>
            </w:pPr>
            <w:r w:rsidRPr="00B47D8D">
              <w:rPr>
                <w:rFonts w:cstheme="minorHAnsi" w:hint="cs"/>
                <w:sz w:val="24"/>
                <w:szCs w:val="24"/>
                <w:rtl/>
              </w:rPr>
              <w:t xml:space="preserve">הדרישה מתקבלת. תנאי מפרט זה ישונה בהתאם. </w:t>
            </w:r>
          </w:p>
        </w:tc>
      </w:tr>
      <w:tr w:rsidR="00B47D8D" w:rsidRPr="00B47D8D" w14:paraId="040D0EAE" w14:textId="77777777" w:rsidTr="003F0D22">
        <w:trPr>
          <w:trHeight w:val="274"/>
        </w:trPr>
        <w:tc>
          <w:tcPr>
            <w:tcW w:w="796" w:type="dxa"/>
          </w:tcPr>
          <w:p w14:paraId="6E3495DF" w14:textId="77777777" w:rsidR="00117010" w:rsidRPr="00B47D8D" w:rsidRDefault="00117010" w:rsidP="000F4AF3">
            <w:pPr>
              <w:rPr>
                <w:rFonts w:cstheme="minorHAnsi"/>
                <w:sz w:val="24"/>
                <w:szCs w:val="24"/>
                <w:rtl/>
              </w:rPr>
            </w:pPr>
            <w:r w:rsidRPr="00B47D8D">
              <w:rPr>
                <w:rFonts w:cstheme="minorHAnsi"/>
                <w:sz w:val="24"/>
                <w:szCs w:val="24"/>
                <w:rtl/>
              </w:rPr>
              <w:t>7</w:t>
            </w:r>
          </w:p>
        </w:tc>
        <w:tc>
          <w:tcPr>
            <w:tcW w:w="1098" w:type="dxa"/>
          </w:tcPr>
          <w:p w14:paraId="726687DE" w14:textId="77777777" w:rsidR="00117010" w:rsidRPr="00B47D8D" w:rsidRDefault="00117010" w:rsidP="004F3BA4">
            <w:pPr>
              <w:rPr>
                <w:rFonts w:cstheme="minorHAnsi"/>
                <w:sz w:val="24"/>
                <w:szCs w:val="24"/>
                <w:rtl/>
              </w:rPr>
            </w:pPr>
            <w:r w:rsidRPr="00B47D8D">
              <w:rPr>
                <w:rFonts w:cstheme="minorHAnsi"/>
                <w:sz w:val="24"/>
                <w:szCs w:val="24"/>
                <w:rtl/>
              </w:rPr>
              <w:t>עמוד 51, סעיף 1.6.5</w:t>
            </w:r>
          </w:p>
        </w:tc>
        <w:tc>
          <w:tcPr>
            <w:tcW w:w="3729" w:type="dxa"/>
          </w:tcPr>
          <w:p w14:paraId="6277333A" w14:textId="77777777" w:rsidR="00117010" w:rsidRPr="00B47D8D" w:rsidRDefault="00117010" w:rsidP="004F3BA4">
            <w:pPr>
              <w:rPr>
                <w:rFonts w:cstheme="minorHAnsi"/>
                <w:sz w:val="24"/>
                <w:szCs w:val="24"/>
                <w:rtl/>
              </w:rPr>
            </w:pPr>
            <w:r w:rsidRPr="00B47D8D">
              <w:rPr>
                <w:rFonts w:cstheme="minorHAnsi"/>
                <w:sz w:val="24"/>
                <w:szCs w:val="24"/>
                <w:rtl/>
              </w:rPr>
              <w:t xml:space="preserve">הספק יעדכן את המשרד במידה ויחול שינוי דרמטי בתו – הוספה או גריעה קלות של שותפים עלולה לקרות מדי פעם ועל כך נתעדכן ברשימת השותפים לתו באתר תו הזהב.    </w:t>
            </w:r>
          </w:p>
        </w:tc>
        <w:tc>
          <w:tcPr>
            <w:tcW w:w="3003" w:type="dxa"/>
          </w:tcPr>
          <w:p w14:paraId="11F52159" w14:textId="3CC2D5E0" w:rsidR="00117010" w:rsidRPr="00B47D8D" w:rsidRDefault="008B087C" w:rsidP="00DC3051">
            <w:pPr>
              <w:rPr>
                <w:rFonts w:cstheme="minorHAnsi"/>
                <w:sz w:val="24"/>
                <w:szCs w:val="24"/>
                <w:rtl/>
              </w:rPr>
            </w:pPr>
            <w:r w:rsidRPr="00B47D8D">
              <w:rPr>
                <w:rFonts w:cstheme="minorHAnsi" w:hint="cs"/>
                <w:sz w:val="24"/>
                <w:szCs w:val="24"/>
                <w:rtl/>
              </w:rPr>
              <w:t xml:space="preserve">הדרישה מתקבלת באופן הבא: הספק הזוכה יהיה רשאי לעדכן את רשימת הספקים </w:t>
            </w:r>
            <w:r w:rsidR="00DC3051" w:rsidRPr="00B47D8D">
              <w:rPr>
                <w:rFonts w:cstheme="minorHAnsi" w:hint="cs"/>
                <w:sz w:val="24"/>
                <w:szCs w:val="24"/>
                <w:rtl/>
              </w:rPr>
              <w:t>בלבד</w:t>
            </w:r>
            <w:r w:rsidRPr="00B47D8D">
              <w:rPr>
                <w:rFonts w:cstheme="minorHAnsi" w:hint="cs"/>
                <w:sz w:val="24"/>
                <w:szCs w:val="24"/>
                <w:rtl/>
              </w:rPr>
              <w:t xml:space="preserve"> כי אין בדבר משום שינוי דרמטי או כזה המעמיד אותו במצב שאינו מקיים את תנאי הסף או משנה לרעה את </w:t>
            </w:r>
            <w:proofErr w:type="spellStart"/>
            <w:r w:rsidRPr="00B47D8D">
              <w:rPr>
                <w:rFonts w:cstheme="minorHAnsi" w:hint="cs"/>
                <w:sz w:val="24"/>
                <w:szCs w:val="24"/>
                <w:rtl/>
              </w:rPr>
              <w:t>ציונו</w:t>
            </w:r>
            <w:proofErr w:type="spellEnd"/>
            <w:r w:rsidRPr="00B47D8D">
              <w:rPr>
                <w:rFonts w:cstheme="minorHAnsi" w:hint="cs"/>
                <w:sz w:val="24"/>
                <w:szCs w:val="24"/>
                <w:rtl/>
              </w:rPr>
              <w:t xml:space="preserve"> האיכותי. בכל מקרה חשוב כי כל בקשה לעדכון כאמור תעשה באמצעות הודעה מראש למשרד ובתיאום מלא עמו. נוסף על כך חובה על הספק הזוכה לעדכן במקביל גם את אתרו הוא. </w:t>
            </w:r>
          </w:p>
        </w:tc>
      </w:tr>
      <w:tr w:rsidR="00B47D8D" w:rsidRPr="00B47D8D" w14:paraId="101197B1" w14:textId="77777777" w:rsidTr="003F0D22">
        <w:trPr>
          <w:trHeight w:val="218"/>
        </w:trPr>
        <w:tc>
          <w:tcPr>
            <w:tcW w:w="796" w:type="dxa"/>
          </w:tcPr>
          <w:p w14:paraId="03F8D74C" w14:textId="77777777" w:rsidR="00117010" w:rsidRPr="00B47D8D" w:rsidRDefault="00117010" w:rsidP="000F4AF3">
            <w:pPr>
              <w:rPr>
                <w:rFonts w:cstheme="minorHAnsi"/>
                <w:sz w:val="24"/>
                <w:szCs w:val="24"/>
                <w:rtl/>
              </w:rPr>
            </w:pPr>
            <w:r w:rsidRPr="00B47D8D">
              <w:rPr>
                <w:rFonts w:cstheme="minorHAnsi"/>
                <w:sz w:val="24"/>
                <w:szCs w:val="24"/>
                <w:rtl/>
              </w:rPr>
              <w:t>8</w:t>
            </w:r>
          </w:p>
        </w:tc>
        <w:tc>
          <w:tcPr>
            <w:tcW w:w="1098" w:type="dxa"/>
          </w:tcPr>
          <w:p w14:paraId="7C6826EB" w14:textId="77777777" w:rsidR="00117010" w:rsidRPr="00B47D8D" w:rsidRDefault="00117010" w:rsidP="00D364D7">
            <w:pPr>
              <w:rPr>
                <w:rFonts w:cstheme="minorHAnsi"/>
                <w:sz w:val="24"/>
                <w:szCs w:val="24"/>
                <w:rtl/>
              </w:rPr>
            </w:pPr>
            <w:r w:rsidRPr="00B47D8D">
              <w:rPr>
                <w:rFonts w:cstheme="minorHAnsi"/>
                <w:sz w:val="24"/>
                <w:szCs w:val="24"/>
                <w:rtl/>
              </w:rPr>
              <w:t>עמוד 58, ערבות</w:t>
            </w:r>
          </w:p>
        </w:tc>
        <w:tc>
          <w:tcPr>
            <w:tcW w:w="3729" w:type="dxa"/>
          </w:tcPr>
          <w:p w14:paraId="42A9FAEF" w14:textId="77777777" w:rsidR="00117010" w:rsidRPr="00B47D8D" w:rsidRDefault="00117010" w:rsidP="004F3BA4">
            <w:pPr>
              <w:rPr>
                <w:rFonts w:cstheme="minorHAnsi"/>
                <w:sz w:val="24"/>
                <w:szCs w:val="24"/>
                <w:rtl/>
              </w:rPr>
            </w:pPr>
            <w:r w:rsidRPr="00B47D8D">
              <w:rPr>
                <w:rFonts w:cstheme="minorHAnsi"/>
                <w:sz w:val="24"/>
                <w:szCs w:val="24"/>
                <w:rtl/>
              </w:rPr>
              <w:t xml:space="preserve">לא תתאפשר חילוט ערבות ללא יידוע הספק לפחות 14 ימים מראש וזאת על מנת לאפשר לו להתגונן ולתקן את ההפרה. </w:t>
            </w:r>
          </w:p>
        </w:tc>
        <w:tc>
          <w:tcPr>
            <w:tcW w:w="3003" w:type="dxa"/>
          </w:tcPr>
          <w:p w14:paraId="0E0C7C84" w14:textId="62476AE6" w:rsidR="00117010" w:rsidRPr="00B47D8D" w:rsidRDefault="008B087C" w:rsidP="004F3BA4">
            <w:pPr>
              <w:rPr>
                <w:rFonts w:cstheme="minorHAnsi"/>
                <w:sz w:val="24"/>
                <w:szCs w:val="24"/>
                <w:rtl/>
              </w:rPr>
            </w:pPr>
            <w:r w:rsidRPr="00B47D8D">
              <w:rPr>
                <w:rFonts w:cstheme="minorHAnsi" w:hint="cs"/>
                <w:sz w:val="24"/>
                <w:szCs w:val="24"/>
                <w:rtl/>
              </w:rPr>
              <w:t xml:space="preserve">הדרישה מתקבלת </w:t>
            </w:r>
          </w:p>
        </w:tc>
      </w:tr>
      <w:tr w:rsidR="00B47D8D" w:rsidRPr="00B47D8D" w14:paraId="767DD489" w14:textId="77777777" w:rsidTr="003F0D22">
        <w:trPr>
          <w:trHeight w:val="107"/>
        </w:trPr>
        <w:tc>
          <w:tcPr>
            <w:tcW w:w="796" w:type="dxa"/>
          </w:tcPr>
          <w:p w14:paraId="0DF51C93" w14:textId="77777777" w:rsidR="00117010" w:rsidRPr="00B47D8D" w:rsidRDefault="00117010" w:rsidP="000F4AF3">
            <w:pPr>
              <w:rPr>
                <w:rFonts w:cstheme="minorHAnsi"/>
                <w:sz w:val="24"/>
                <w:szCs w:val="24"/>
                <w:rtl/>
              </w:rPr>
            </w:pPr>
            <w:r w:rsidRPr="00B47D8D">
              <w:rPr>
                <w:rFonts w:cstheme="minorHAnsi"/>
                <w:sz w:val="24"/>
                <w:szCs w:val="24"/>
                <w:rtl/>
              </w:rPr>
              <w:t>9</w:t>
            </w:r>
          </w:p>
        </w:tc>
        <w:tc>
          <w:tcPr>
            <w:tcW w:w="1098" w:type="dxa"/>
          </w:tcPr>
          <w:p w14:paraId="0F55DA85" w14:textId="77777777" w:rsidR="00117010" w:rsidRPr="00B47D8D" w:rsidRDefault="00117010" w:rsidP="000F4AF3">
            <w:pPr>
              <w:rPr>
                <w:rFonts w:cstheme="minorHAnsi"/>
                <w:sz w:val="24"/>
                <w:szCs w:val="24"/>
                <w:rtl/>
              </w:rPr>
            </w:pPr>
            <w:r w:rsidRPr="00B47D8D">
              <w:rPr>
                <w:rFonts w:cstheme="minorHAnsi"/>
                <w:sz w:val="24"/>
                <w:szCs w:val="24"/>
                <w:rtl/>
              </w:rPr>
              <w:t>עמוד 58, אחריות</w:t>
            </w:r>
          </w:p>
        </w:tc>
        <w:tc>
          <w:tcPr>
            <w:tcW w:w="3729" w:type="dxa"/>
          </w:tcPr>
          <w:p w14:paraId="6BACCCBF" w14:textId="54E864D5" w:rsidR="00117010" w:rsidRPr="00B47D8D" w:rsidRDefault="00117010" w:rsidP="008B087C">
            <w:pPr>
              <w:rPr>
                <w:rFonts w:cstheme="minorHAnsi"/>
                <w:sz w:val="24"/>
                <w:szCs w:val="24"/>
                <w:rtl/>
              </w:rPr>
            </w:pPr>
            <w:r w:rsidRPr="00B47D8D">
              <w:rPr>
                <w:rFonts w:cstheme="minorHAnsi"/>
                <w:sz w:val="24"/>
                <w:szCs w:val="24"/>
                <w:rtl/>
              </w:rPr>
              <w:t xml:space="preserve">ע"פ דין ובכפוף להוראות ההסכם. לא כולל נזקים </w:t>
            </w:r>
            <w:r w:rsidR="008B087C" w:rsidRPr="00B47D8D">
              <w:rPr>
                <w:rFonts w:cstheme="minorHAnsi" w:hint="cs"/>
                <w:sz w:val="24"/>
                <w:szCs w:val="24"/>
                <w:rtl/>
              </w:rPr>
              <w:t xml:space="preserve">תוצאת </w:t>
            </w:r>
            <w:r w:rsidRPr="00B47D8D">
              <w:rPr>
                <w:rFonts w:cstheme="minorHAnsi"/>
                <w:sz w:val="24"/>
                <w:szCs w:val="24"/>
                <w:rtl/>
              </w:rPr>
              <w:t xml:space="preserve">כוח עליון. </w:t>
            </w:r>
          </w:p>
        </w:tc>
        <w:tc>
          <w:tcPr>
            <w:tcW w:w="3003" w:type="dxa"/>
          </w:tcPr>
          <w:p w14:paraId="5F37B093" w14:textId="5ADDA054" w:rsidR="00117010" w:rsidRPr="00B47D8D" w:rsidRDefault="008B087C" w:rsidP="000F4AF3">
            <w:pPr>
              <w:rPr>
                <w:rFonts w:cstheme="minorHAnsi"/>
                <w:sz w:val="24"/>
                <w:szCs w:val="24"/>
                <w:rtl/>
              </w:rPr>
            </w:pPr>
            <w:r w:rsidRPr="00B47D8D">
              <w:rPr>
                <w:rFonts w:cstheme="minorHAnsi" w:hint="cs"/>
                <w:sz w:val="24"/>
                <w:szCs w:val="24"/>
                <w:rtl/>
              </w:rPr>
              <w:t>הדרישה מתקבלת</w:t>
            </w:r>
          </w:p>
        </w:tc>
      </w:tr>
      <w:tr w:rsidR="00117010" w:rsidRPr="00B47D8D" w14:paraId="63D053B1" w14:textId="77777777" w:rsidTr="003F0D22">
        <w:trPr>
          <w:trHeight w:val="166"/>
        </w:trPr>
        <w:tc>
          <w:tcPr>
            <w:tcW w:w="796" w:type="dxa"/>
          </w:tcPr>
          <w:p w14:paraId="544F8381" w14:textId="77777777" w:rsidR="00117010" w:rsidRPr="00B47D8D" w:rsidRDefault="00117010" w:rsidP="000F4AF3">
            <w:pPr>
              <w:rPr>
                <w:rFonts w:cstheme="minorHAnsi"/>
                <w:sz w:val="24"/>
                <w:szCs w:val="24"/>
                <w:rtl/>
              </w:rPr>
            </w:pPr>
            <w:r w:rsidRPr="00B47D8D">
              <w:rPr>
                <w:rFonts w:cstheme="minorHAnsi"/>
                <w:sz w:val="24"/>
                <w:szCs w:val="24"/>
                <w:rtl/>
              </w:rPr>
              <w:t>10</w:t>
            </w:r>
          </w:p>
        </w:tc>
        <w:tc>
          <w:tcPr>
            <w:tcW w:w="1098" w:type="dxa"/>
          </w:tcPr>
          <w:p w14:paraId="0974CFE5" w14:textId="77777777" w:rsidR="00117010" w:rsidRPr="00B47D8D" w:rsidRDefault="00117010" w:rsidP="000F4AF3">
            <w:pPr>
              <w:rPr>
                <w:rFonts w:cstheme="minorHAnsi"/>
                <w:sz w:val="24"/>
                <w:szCs w:val="24"/>
                <w:rtl/>
              </w:rPr>
            </w:pPr>
            <w:r w:rsidRPr="00B47D8D">
              <w:rPr>
                <w:rFonts w:cstheme="minorHAnsi"/>
                <w:sz w:val="24"/>
                <w:szCs w:val="24"/>
                <w:rtl/>
              </w:rPr>
              <w:t xml:space="preserve">עמוד 62, קיזוז ועכבון </w:t>
            </w:r>
          </w:p>
        </w:tc>
        <w:tc>
          <w:tcPr>
            <w:tcW w:w="3729" w:type="dxa"/>
          </w:tcPr>
          <w:p w14:paraId="61584A79" w14:textId="77777777" w:rsidR="00117010" w:rsidRPr="00B47D8D" w:rsidRDefault="00117010" w:rsidP="00D364D7">
            <w:pPr>
              <w:rPr>
                <w:rFonts w:cstheme="minorHAnsi"/>
                <w:sz w:val="24"/>
                <w:szCs w:val="24"/>
                <w:rtl/>
              </w:rPr>
            </w:pPr>
            <w:r w:rsidRPr="00B47D8D">
              <w:rPr>
                <w:rFonts w:cstheme="minorHAnsi"/>
                <w:sz w:val="24"/>
                <w:szCs w:val="24"/>
                <w:rtl/>
              </w:rPr>
              <w:t>לא יתאפשר קיזוז ללא יידוע הספק לפחות 14 ימים מראש וזאת על מנת לאפשר לו להתגונן ולתקן את ההפרה.</w:t>
            </w:r>
          </w:p>
        </w:tc>
        <w:tc>
          <w:tcPr>
            <w:tcW w:w="3003" w:type="dxa"/>
          </w:tcPr>
          <w:p w14:paraId="132DEC56" w14:textId="53F9061B" w:rsidR="00117010" w:rsidRPr="00B47D8D" w:rsidRDefault="008B087C" w:rsidP="00D364D7">
            <w:pPr>
              <w:rPr>
                <w:rFonts w:cstheme="minorHAnsi"/>
                <w:sz w:val="24"/>
                <w:szCs w:val="24"/>
                <w:rtl/>
              </w:rPr>
            </w:pPr>
            <w:r w:rsidRPr="00B47D8D">
              <w:rPr>
                <w:rFonts w:cstheme="minorHAnsi" w:hint="cs"/>
                <w:sz w:val="24"/>
                <w:szCs w:val="24"/>
                <w:rtl/>
              </w:rPr>
              <w:t>הדרישה מתקבלת</w:t>
            </w:r>
          </w:p>
        </w:tc>
      </w:tr>
    </w:tbl>
    <w:p w14:paraId="4A278CD6" w14:textId="77777777" w:rsidR="003F0D22" w:rsidRPr="00B47D8D" w:rsidRDefault="003F0D22">
      <w:pPr>
        <w:rPr>
          <w:rFonts w:cstheme="minorHAnsi"/>
          <w:sz w:val="24"/>
          <w:szCs w:val="24"/>
        </w:rPr>
      </w:pPr>
    </w:p>
    <w:tbl>
      <w:tblPr>
        <w:tblStyle w:val="a3"/>
        <w:bidiVisual/>
        <w:tblW w:w="8623" w:type="dxa"/>
        <w:tblInd w:w="88" w:type="dxa"/>
        <w:tblLook w:val="04A0" w:firstRow="1" w:lastRow="0" w:firstColumn="1" w:lastColumn="0" w:noHBand="0" w:noVBand="1"/>
      </w:tblPr>
      <w:tblGrid>
        <w:gridCol w:w="753"/>
        <w:gridCol w:w="1076"/>
        <w:gridCol w:w="3829"/>
        <w:gridCol w:w="2965"/>
      </w:tblGrid>
      <w:tr w:rsidR="00B47D8D" w:rsidRPr="00B47D8D" w14:paraId="0806753B" w14:textId="77777777" w:rsidTr="003F0D22">
        <w:trPr>
          <w:trHeight w:val="737"/>
        </w:trPr>
        <w:tc>
          <w:tcPr>
            <w:tcW w:w="753" w:type="dxa"/>
          </w:tcPr>
          <w:p w14:paraId="6A52B7EB" w14:textId="77777777" w:rsidR="003F0D22" w:rsidRPr="00B47D8D" w:rsidRDefault="003F0D22" w:rsidP="001E1094">
            <w:pPr>
              <w:rPr>
                <w:rFonts w:cstheme="minorHAnsi"/>
                <w:sz w:val="24"/>
                <w:szCs w:val="24"/>
                <w:rtl/>
              </w:rPr>
            </w:pPr>
            <w:r w:rsidRPr="00B47D8D">
              <w:rPr>
                <w:rFonts w:cstheme="minorHAnsi"/>
                <w:sz w:val="24"/>
                <w:szCs w:val="24"/>
                <w:rtl/>
              </w:rPr>
              <w:t>מספר סידורי</w:t>
            </w:r>
          </w:p>
        </w:tc>
        <w:tc>
          <w:tcPr>
            <w:tcW w:w="1076" w:type="dxa"/>
          </w:tcPr>
          <w:p w14:paraId="0266ABD5" w14:textId="77777777" w:rsidR="003F0D22" w:rsidRPr="00B47D8D" w:rsidRDefault="003F0D22" w:rsidP="001E1094">
            <w:pPr>
              <w:rPr>
                <w:rFonts w:cstheme="minorHAnsi"/>
                <w:sz w:val="24"/>
                <w:szCs w:val="24"/>
                <w:rtl/>
              </w:rPr>
            </w:pPr>
            <w:r w:rsidRPr="00B47D8D">
              <w:rPr>
                <w:rFonts w:cstheme="minorHAnsi"/>
                <w:sz w:val="24"/>
                <w:szCs w:val="24"/>
                <w:rtl/>
              </w:rPr>
              <w:t>מס' הסעיף והעמוד</w:t>
            </w:r>
          </w:p>
        </w:tc>
        <w:tc>
          <w:tcPr>
            <w:tcW w:w="3829" w:type="dxa"/>
          </w:tcPr>
          <w:p w14:paraId="37DACEB7" w14:textId="77777777" w:rsidR="003F0D22" w:rsidRPr="00B47D8D" w:rsidRDefault="003F0D22" w:rsidP="001E1094">
            <w:pPr>
              <w:rPr>
                <w:rFonts w:cstheme="minorHAnsi"/>
                <w:sz w:val="24"/>
                <w:szCs w:val="24"/>
                <w:rtl/>
              </w:rPr>
            </w:pPr>
            <w:r w:rsidRPr="00B47D8D">
              <w:rPr>
                <w:rFonts w:cstheme="minorHAnsi"/>
                <w:sz w:val="24"/>
                <w:szCs w:val="24"/>
                <w:rtl/>
              </w:rPr>
              <w:t>פירוט השאלה/בקשת הבהרה</w:t>
            </w:r>
          </w:p>
        </w:tc>
        <w:tc>
          <w:tcPr>
            <w:tcW w:w="2965" w:type="dxa"/>
          </w:tcPr>
          <w:p w14:paraId="60390F22" w14:textId="77777777" w:rsidR="003F0D22" w:rsidRPr="00B47D8D" w:rsidRDefault="003F0D22" w:rsidP="001E1094">
            <w:pPr>
              <w:rPr>
                <w:rFonts w:cstheme="minorHAnsi"/>
                <w:sz w:val="24"/>
                <w:szCs w:val="24"/>
                <w:rtl/>
              </w:rPr>
            </w:pPr>
            <w:r w:rsidRPr="00B47D8D">
              <w:rPr>
                <w:rFonts w:cstheme="minorHAnsi"/>
                <w:b/>
                <w:bCs/>
                <w:sz w:val="24"/>
                <w:szCs w:val="24"/>
                <w:rtl/>
              </w:rPr>
              <w:t>תשובה על בקשת ההבהרה/ שאלה</w:t>
            </w:r>
          </w:p>
        </w:tc>
      </w:tr>
      <w:tr w:rsidR="00B47D8D" w:rsidRPr="00B47D8D" w14:paraId="50069DC5" w14:textId="77777777" w:rsidTr="003F0D22">
        <w:trPr>
          <w:trHeight w:val="1250"/>
        </w:trPr>
        <w:tc>
          <w:tcPr>
            <w:tcW w:w="753" w:type="dxa"/>
          </w:tcPr>
          <w:p w14:paraId="7ACBFECB" w14:textId="77777777" w:rsidR="003F0D22" w:rsidRPr="00B47D8D" w:rsidRDefault="003F0D22" w:rsidP="001E1094">
            <w:pPr>
              <w:rPr>
                <w:rFonts w:cstheme="minorHAnsi"/>
                <w:sz w:val="24"/>
                <w:szCs w:val="24"/>
                <w:rtl/>
              </w:rPr>
            </w:pPr>
            <w:r w:rsidRPr="00B47D8D">
              <w:rPr>
                <w:rFonts w:cstheme="minorHAnsi"/>
                <w:sz w:val="24"/>
                <w:szCs w:val="24"/>
                <w:rtl/>
              </w:rPr>
              <w:t>58-2019</w:t>
            </w:r>
          </w:p>
        </w:tc>
        <w:tc>
          <w:tcPr>
            <w:tcW w:w="1076" w:type="dxa"/>
          </w:tcPr>
          <w:p w14:paraId="7EFAB1F2" w14:textId="77777777" w:rsidR="003F0D22" w:rsidRPr="00B47D8D" w:rsidRDefault="003F0D22" w:rsidP="001E1094">
            <w:pPr>
              <w:rPr>
                <w:rFonts w:cstheme="minorHAnsi"/>
                <w:sz w:val="24"/>
                <w:szCs w:val="24"/>
                <w:rtl/>
              </w:rPr>
            </w:pPr>
            <w:r w:rsidRPr="00B47D8D">
              <w:rPr>
                <w:rFonts w:cstheme="minorHAnsi"/>
                <w:b/>
                <w:bCs/>
                <w:sz w:val="24"/>
                <w:szCs w:val="24"/>
                <w:rtl/>
              </w:rPr>
              <w:t xml:space="preserve">סעיף 2 </w:t>
            </w:r>
            <w:r w:rsidRPr="00B47D8D">
              <w:rPr>
                <w:rFonts w:cstheme="minorHAnsi"/>
                <w:sz w:val="24"/>
                <w:szCs w:val="24"/>
                <w:rtl/>
              </w:rPr>
              <w:t>2.2 עמוד 8</w:t>
            </w:r>
          </w:p>
        </w:tc>
        <w:tc>
          <w:tcPr>
            <w:tcW w:w="3829" w:type="dxa"/>
          </w:tcPr>
          <w:p w14:paraId="72898905" w14:textId="77777777" w:rsidR="003F0D22" w:rsidRPr="00B47D8D" w:rsidRDefault="003F0D22" w:rsidP="001E1094">
            <w:pPr>
              <w:rPr>
                <w:rFonts w:cstheme="minorHAnsi"/>
                <w:sz w:val="24"/>
                <w:szCs w:val="24"/>
                <w:rtl/>
              </w:rPr>
            </w:pPr>
            <w:r w:rsidRPr="00B47D8D">
              <w:rPr>
                <w:rFonts w:cstheme="minorHAnsi"/>
                <w:sz w:val="24"/>
                <w:szCs w:val="24"/>
                <w:rtl/>
              </w:rPr>
              <w:t>אופציות :</w:t>
            </w:r>
          </w:p>
          <w:p w14:paraId="215A8B9D" w14:textId="77777777" w:rsidR="003F0D22" w:rsidRPr="00B47D8D" w:rsidRDefault="003F0D22" w:rsidP="001E1094">
            <w:pPr>
              <w:rPr>
                <w:rFonts w:cstheme="minorHAnsi"/>
                <w:sz w:val="24"/>
                <w:szCs w:val="24"/>
                <w:rtl/>
              </w:rPr>
            </w:pPr>
            <w:r w:rsidRPr="00B47D8D">
              <w:rPr>
                <w:rFonts w:cstheme="minorHAnsi"/>
                <w:sz w:val="24"/>
                <w:szCs w:val="24"/>
                <w:rtl/>
              </w:rPr>
              <w:t xml:space="preserve">הטבה דיגיטלי – מקבלים מייל + </w:t>
            </w:r>
            <w:r w:rsidRPr="00B47D8D">
              <w:rPr>
                <w:rFonts w:cstheme="minorHAnsi"/>
                <w:sz w:val="24"/>
                <w:szCs w:val="24"/>
              </w:rPr>
              <w:t>SMS</w:t>
            </w:r>
            <w:r w:rsidRPr="00B47D8D">
              <w:rPr>
                <w:rFonts w:cstheme="minorHAnsi"/>
                <w:sz w:val="24"/>
                <w:szCs w:val="24"/>
                <w:rtl/>
              </w:rPr>
              <w:t xml:space="preserve"> וקישור לדף בחירת המתנה.</w:t>
            </w:r>
          </w:p>
          <w:p w14:paraId="29AAD72F" w14:textId="77777777" w:rsidR="003F0D22" w:rsidRPr="00B47D8D" w:rsidRDefault="003F0D22" w:rsidP="001E1094">
            <w:pPr>
              <w:rPr>
                <w:rFonts w:cstheme="minorHAnsi"/>
                <w:sz w:val="24"/>
                <w:szCs w:val="24"/>
                <w:rtl/>
              </w:rPr>
            </w:pPr>
            <w:r w:rsidRPr="00B47D8D">
              <w:rPr>
                <w:rFonts w:cstheme="minorHAnsi"/>
                <w:sz w:val="24"/>
                <w:szCs w:val="24"/>
                <w:rtl/>
              </w:rPr>
              <w:t xml:space="preserve">הטבה בשובר מודפס – שובר ממותג עם לוגו החברה וברכה אישית. בגב הכרטיס </w:t>
            </w:r>
            <w:r w:rsidRPr="00B47D8D">
              <w:rPr>
                <w:rFonts w:cstheme="minorHAnsi"/>
                <w:sz w:val="24"/>
                <w:szCs w:val="24"/>
                <w:rtl/>
              </w:rPr>
              <w:lastRenderedPageBreak/>
              <w:t>רשימה של הרשתות המשתתפות בפריסה ארצית.</w:t>
            </w:r>
          </w:p>
          <w:p w14:paraId="1A0DF50D" w14:textId="77777777" w:rsidR="003F0D22" w:rsidRPr="00B47D8D" w:rsidRDefault="003F0D22" w:rsidP="001E1094">
            <w:pPr>
              <w:rPr>
                <w:rFonts w:cstheme="minorHAnsi"/>
                <w:sz w:val="24"/>
                <w:szCs w:val="24"/>
                <w:rtl/>
              </w:rPr>
            </w:pPr>
            <w:r w:rsidRPr="00B47D8D">
              <w:rPr>
                <w:rFonts w:cstheme="minorHAnsi"/>
                <w:sz w:val="24"/>
                <w:szCs w:val="24"/>
                <w:rtl/>
              </w:rPr>
              <w:t>*אין לנו שובר מגנטי או שובר משולב.</w:t>
            </w:r>
          </w:p>
          <w:p w14:paraId="247EB86F" w14:textId="77777777" w:rsidR="003F0D22" w:rsidRPr="00B47D8D" w:rsidRDefault="003F0D22" w:rsidP="001E1094">
            <w:pPr>
              <w:rPr>
                <w:rFonts w:cstheme="minorHAnsi"/>
                <w:sz w:val="24"/>
                <w:szCs w:val="24"/>
                <w:rtl/>
              </w:rPr>
            </w:pPr>
            <w:r w:rsidRPr="00B47D8D">
              <w:rPr>
                <w:rFonts w:cstheme="minorHAnsi"/>
                <w:sz w:val="24"/>
                <w:szCs w:val="24"/>
                <w:rtl/>
              </w:rPr>
              <w:t xml:space="preserve"> </w:t>
            </w:r>
          </w:p>
        </w:tc>
        <w:tc>
          <w:tcPr>
            <w:tcW w:w="2965" w:type="dxa"/>
          </w:tcPr>
          <w:p w14:paraId="2C764375" w14:textId="5A0B9BF9" w:rsidR="003F0D22" w:rsidRPr="00B47D8D" w:rsidRDefault="007748C2" w:rsidP="00D227A6">
            <w:pPr>
              <w:rPr>
                <w:rFonts w:cstheme="minorHAnsi"/>
                <w:sz w:val="24"/>
                <w:szCs w:val="24"/>
                <w:rtl/>
              </w:rPr>
            </w:pPr>
            <w:r w:rsidRPr="00B47D8D">
              <w:rPr>
                <w:rFonts w:cstheme="minorHAnsi" w:hint="cs"/>
                <w:sz w:val="24"/>
                <w:szCs w:val="24"/>
                <w:rtl/>
              </w:rPr>
              <w:lastRenderedPageBreak/>
              <w:t xml:space="preserve">סוג התו (ידני / </w:t>
            </w:r>
            <w:r w:rsidR="00DC3051" w:rsidRPr="00B47D8D">
              <w:rPr>
                <w:rFonts w:cstheme="minorHAnsi" w:hint="cs"/>
                <w:sz w:val="24"/>
                <w:szCs w:val="24"/>
                <w:rtl/>
              </w:rPr>
              <w:t>דיגיטלי</w:t>
            </w:r>
            <w:r w:rsidRPr="00B47D8D">
              <w:rPr>
                <w:rFonts w:cstheme="minorHAnsi" w:hint="cs"/>
                <w:sz w:val="24"/>
                <w:szCs w:val="24"/>
                <w:rtl/>
              </w:rPr>
              <w:t xml:space="preserve"> וכ</w:t>
            </w:r>
            <w:r w:rsidR="00D227A6" w:rsidRPr="00B47D8D">
              <w:rPr>
                <w:rFonts w:cstheme="minorHAnsi" w:hint="cs"/>
                <w:sz w:val="24"/>
                <w:szCs w:val="24"/>
                <w:rtl/>
              </w:rPr>
              <w:t xml:space="preserve">ו') </w:t>
            </w:r>
            <w:r w:rsidRPr="00B47D8D">
              <w:rPr>
                <w:rFonts w:cstheme="minorHAnsi" w:hint="cs"/>
                <w:sz w:val="24"/>
                <w:szCs w:val="24"/>
                <w:rtl/>
              </w:rPr>
              <w:t xml:space="preserve"> אינו חלק מתנאי הסף של המכרז אלא משפיע רק בהיבט הציון האיכותי שמקבלת ההצעה. </w:t>
            </w:r>
          </w:p>
        </w:tc>
      </w:tr>
      <w:tr w:rsidR="00B47D8D" w:rsidRPr="00B47D8D" w14:paraId="00B53F2C" w14:textId="77777777" w:rsidTr="003F0D22">
        <w:trPr>
          <w:trHeight w:val="2631"/>
        </w:trPr>
        <w:tc>
          <w:tcPr>
            <w:tcW w:w="753" w:type="dxa"/>
          </w:tcPr>
          <w:p w14:paraId="28DF663C" w14:textId="77777777" w:rsidR="003F0D22" w:rsidRPr="00B47D8D" w:rsidRDefault="003F0D22" w:rsidP="001E1094">
            <w:pPr>
              <w:rPr>
                <w:rFonts w:cstheme="minorHAnsi"/>
                <w:sz w:val="24"/>
                <w:szCs w:val="24"/>
                <w:rtl/>
              </w:rPr>
            </w:pPr>
            <w:r w:rsidRPr="00B47D8D">
              <w:rPr>
                <w:rFonts w:cstheme="minorHAnsi"/>
                <w:sz w:val="24"/>
                <w:szCs w:val="24"/>
                <w:rtl/>
              </w:rPr>
              <w:t>58-2019</w:t>
            </w:r>
          </w:p>
        </w:tc>
        <w:tc>
          <w:tcPr>
            <w:tcW w:w="1076" w:type="dxa"/>
          </w:tcPr>
          <w:p w14:paraId="1D61D335" w14:textId="77777777" w:rsidR="003F0D22" w:rsidRPr="00B47D8D" w:rsidRDefault="003F0D22" w:rsidP="001E1094">
            <w:pPr>
              <w:rPr>
                <w:rFonts w:cstheme="minorHAnsi"/>
                <w:b/>
                <w:bCs/>
                <w:sz w:val="24"/>
                <w:szCs w:val="24"/>
                <w:rtl/>
              </w:rPr>
            </w:pPr>
            <w:r w:rsidRPr="00B47D8D">
              <w:rPr>
                <w:rFonts w:cstheme="minorHAnsi"/>
                <w:b/>
                <w:bCs/>
                <w:sz w:val="24"/>
                <w:szCs w:val="24"/>
                <w:rtl/>
              </w:rPr>
              <w:t xml:space="preserve">פרק ב </w:t>
            </w:r>
          </w:p>
          <w:p w14:paraId="4CF04FB3" w14:textId="77777777" w:rsidR="003F0D22" w:rsidRPr="00B47D8D" w:rsidRDefault="003F0D22" w:rsidP="001E1094">
            <w:pPr>
              <w:rPr>
                <w:rFonts w:cstheme="minorHAnsi"/>
                <w:b/>
                <w:bCs/>
                <w:sz w:val="24"/>
                <w:szCs w:val="24"/>
                <w:rtl/>
              </w:rPr>
            </w:pPr>
            <w:r w:rsidRPr="00B47D8D">
              <w:rPr>
                <w:rFonts w:cstheme="minorHAnsi"/>
                <w:sz w:val="24"/>
                <w:szCs w:val="24"/>
                <w:rtl/>
              </w:rPr>
              <w:t>נספח</w:t>
            </w:r>
            <w:r w:rsidRPr="00B47D8D">
              <w:rPr>
                <w:rFonts w:cstheme="minorHAnsi"/>
                <w:b/>
                <w:bCs/>
                <w:sz w:val="24"/>
                <w:szCs w:val="24"/>
                <w:rtl/>
              </w:rPr>
              <w:t xml:space="preserve"> </w:t>
            </w:r>
            <w:r w:rsidRPr="00B47D8D">
              <w:rPr>
                <w:rFonts w:cstheme="minorHAnsi"/>
                <w:sz w:val="24"/>
                <w:szCs w:val="24"/>
                <w:rtl/>
              </w:rPr>
              <w:t>ו</w:t>
            </w:r>
            <w:r w:rsidRPr="00B47D8D">
              <w:rPr>
                <w:rFonts w:cstheme="minorHAnsi"/>
                <w:b/>
                <w:bCs/>
                <w:sz w:val="24"/>
                <w:szCs w:val="24"/>
                <w:rtl/>
              </w:rPr>
              <w:t xml:space="preserve"> </w:t>
            </w:r>
            <w:r w:rsidRPr="00B47D8D">
              <w:rPr>
                <w:rFonts w:cstheme="minorHAnsi"/>
                <w:sz w:val="24"/>
                <w:szCs w:val="24"/>
                <w:rtl/>
              </w:rPr>
              <w:t>עמוד 26</w:t>
            </w:r>
          </w:p>
        </w:tc>
        <w:tc>
          <w:tcPr>
            <w:tcW w:w="3829" w:type="dxa"/>
          </w:tcPr>
          <w:p w14:paraId="3A2E6FC0" w14:textId="77777777" w:rsidR="003F0D22" w:rsidRPr="00B47D8D" w:rsidRDefault="003F0D22" w:rsidP="001E1094">
            <w:pPr>
              <w:rPr>
                <w:rFonts w:cstheme="minorHAnsi"/>
                <w:sz w:val="24"/>
                <w:szCs w:val="24"/>
                <w:rtl/>
              </w:rPr>
            </w:pPr>
            <w:bookmarkStart w:id="0" w:name="_GoBack"/>
            <w:bookmarkEnd w:id="0"/>
            <w:r w:rsidRPr="00B47D8D">
              <w:rPr>
                <w:rFonts w:cstheme="minorHAnsi"/>
                <w:sz w:val="24"/>
                <w:szCs w:val="24"/>
                <w:rtl/>
              </w:rPr>
              <w:t>רשימת סניפים של רשתות המזון</w:t>
            </w:r>
          </w:p>
          <w:p w14:paraId="2281FDE8" w14:textId="77777777" w:rsidR="003F0D22" w:rsidRPr="00B47D8D" w:rsidRDefault="003F0D22" w:rsidP="001E1094">
            <w:pPr>
              <w:rPr>
                <w:rFonts w:cstheme="minorHAnsi"/>
                <w:sz w:val="24"/>
                <w:szCs w:val="24"/>
                <w:rtl/>
              </w:rPr>
            </w:pPr>
            <w:r w:rsidRPr="00B47D8D">
              <w:rPr>
                <w:rFonts w:cstheme="minorHAnsi"/>
                <w:sz w:val="24"/>
                <w:szCs w:val="24"/>
                <w:rtl/>
              </w:rPr>
              <w:t xml:space="preserve">אין מספיק מקום בטבלה ששלחת במכרז. </w:t>
            </w:r>
          </w:p>
          <w:p w14:paraId="6FF668FF" w14:textId="77777777" w:rsidR="003F0D22" w:rsidRPr="00B47D8D" w:rsidRDefault="003F0D22" w:rsidP="001E1094">
            <w:pPr>
              <w:rPr>
                <w:rFonts w:cstheme="minorHAnsi"/>
                <w:sz w:val="24"/>
                <w:szCs w:val="24"/>
                <w:rtl/>
              </w:rPr>
            </w:pPr>
            <w:r w:rsidRPr="00B47D8D">
              <w:rPr>
                <w:rFonts w:cstheme="minorHAnsi"/>
                <w:sz w:val="24"/>
                <w:szCs w:val="24"/>
                <w:rtl/>
              </w:rPr>
              <w:t>זה בסדר לצרף נספח של רשתות המזון ורשימת סניפים ?</w:t>
            </w:r>
            <w:r w:rsidRPr="00B47D8D">
              <w:rPr>
                <w:rFonts w:cstheme="minorHAnsi"/>
                <w:sz w:val="24"/>
                <w:szCs w:val="24"/>
              </w:rPr>
              <w:t xml:space="preserve"> </w:t>
            </w:r>
            <w:r w:rsidRPr="00B47D8D">
              <w:rPr>
                <w:rFonts w:cstheme="minorHAnsi"/>
                <w:sz w:val="24"/>
                <w:szCs w:val="24"/>
                <w:rtl/>
              </w:rPr>
              <w:t xml:space="preserve">בטבלה כמובן נציין רק מספר סניפים. </w:t>
            </w:r>
          </w:p>
        </w:tc>
        <w:tc>
          <w:tcPr>
            <w:tcW w:w="2965" w:type="dxa"/>
          </w:tcPr>
          <w:p w14:paraId="5B26F5EC" w14:textId="76BA9B34" w:rsidR="003F0D22" w:rsidRPr="00B47D8D" w:rsidRDefault="003F0D22" w:rsidP="001E1094">
            <w:pPr>
              <w:rPr>
                <w:rFonts w:cstheme="minorHAnsi"/>
                <w:sz w:val="24"/>
                <w:szCs w:val="24"/>
                <w:rtl/>
              </w:rPr>
            </w:pPr>
            <w:r w:rsidRPr="00B47D8D">
              <w:rPr>
                <w:rFonts w:cstheme="minorHAnsi"/>
                <w:sz w:val="24"/>
                <w:szCs w:val="24"/>
                <w:rtl/>
              </w:rPr>
              <w:t xml:space="preserve">מקובל </w:t>
            </w:r>
            <w:r w:rsidR="007748C2" w:rsidRPr="00B47D8D">
              <w:rPr>
                <w:rFonts w:cstheme="minorHAnsi" w:hint="cs"/>
                <w:sz w:val="24"/>
                <w:szCs w:val="24"/>
                <w:rtl/>
              </w:rPr>
              <w:t xml:space="preserve"> ובלבד שהמסמך יוגש בצורה ברורה (מודפסת) כשכל השדות </w:t>
            </w:r>
            <w:r w:rsidR="00DC3051" w:rsidRPr="00B47D8D">
              <w:rPr>
                <w:rFonts w:cstheme="minorHAnsi" w:hint="cs"/>
                <w:sz w:val="24"/>
                <w:szCs w:val="24"/>
                <w:rtl/>
              </w:rPr>
              <w:t>הרלבנטיים</w:t>
            </w:r>
            <w:r w:rsidR="007748C2" w:rsidRPr="00B47D8D">
              <w:rPr>
                <w:rFonts w:cstheme="minorHAnsi" w:hint="cs"/>
                <w:sz w:val="24"/>
                <w:szCs w:val="24"/>
                <w:rtl/>
              </w:rPr>
              <w:t xml:space="preserve"> הכלולים בטבלה מופיעים גם על גביו. </w:t>
            </w:r>
          </w:p>
        </w:tc>
      </w:tr>
      <w:tr w:rsidR="00B47D8D" w:rsidRPr="00B47D8D" w14:paraId="64E75BC4" w14:textId="77777777" w:rsidTr="003F0D22">
        <w:trPr>
          <w:trHeight w:val="2476"/>
        </w:trPr>
        <w:tc>
          <w:tcPr>
            <w:tcW w:w="753" w:type="dxa"/>
          </w:tcPr>
          <w:p w14:paraId="444525B2" w14:textId="77777777" w:rsidR="003F0D22" w:rsidRPr="00B47D8D" w:rsidRDefault="003F0D22" w:rsidP="001E1094">
            <w:pPr>
              <w:rPr>
                <w:rFonts w:cstheme="minorHAnsi"/>
                <w:sz w:val="24"/>
                <w:szCs w:val="24"/>
                <w:rtl/>
              </w:rPr>
            </w:pPr>
            <w:r w:rsidRPr="00B47D8D">
              <w:rPr>
                <w:rFonts w:cstheme="minorHAnsi"/>
                <w:sz w:val="24"/>
                <w:szCs w:val="24"/>
                <w:rtl/>
              </w:rPr>
              <w:t>58-2019</w:t>
            </w:r>
          </w:p>
        </w:tc>
        <w:tc>
          <w:tcPr>
            <w:tcW w:w="1076" w:type="dxa"/>
          </w:tcPr>
          <w:p w14:paraId="2BC3E5AC" w14:textId="77777777" w:rsidR="003F0D22" w:rsidRPr="00B47D8D" w:rsidRDefault="003F0D22" w:rsidP="001E1094">
            <w:pPr>
              <w:rPr>
                <w:rFonts w:cstheme="minorHAnsi"/>
                <w:b/>
                <w:bCs/>
                <w:sz w:val="24"/>
                <w:szCs w:val="24"/>
                <w:rtl/>
              </w:rPr>
            </w:pPr>
            <w:r w:rsidRPr="00B47D8D">
              <w:rPr>
                <w:rFonts w:cstheme="minorHAnsi"/>
                <w:b/>
                <w:bCs/>
                <w:sz w:val="24"/>
                <w:szCs w:val="24"/>
                <w:rtl/>
              </w:rPr>
              <w:t xml:space="preserve">פרק ב </w:t>
            </w:r>
          </w:p>
          <w:p w14:paraId="154ECBC8" w14:textId="77777777" w:rsidR="003F0D22" w:rsidRPr="00B47D8D" w:rsidRDefault="003F0D22" w:rsidP="001E1094">
            <w:pPr>
              <w:rPr>
                <w:rFonts w:cstheme="minorHAnsi"/>
                <w:sz w:val="24"/>
                <w:szCs w:val="24"/>
                <w:rtl/>
              </w:rPr>
            </w:pPr>
            <w:r w:rsidRPr="00B47D8D">
              <w:rPr>
                <w:rFonts w:cstheme="minorHAnsi"/>
                <w:sz w:val="24"/>
                <w:szCs w:val="24"/>
                <w:rtl/>
              </w:rPr>
              <w:t>סעיף ה עמוד 27</w:t>
            </w:r>
          </w:p>
        </w:tc>
        <w:tc>
          <w:tcPr>
            <w:tcW w:w="3829" w:type="dxa"/>
          </w:tcPr>
          <w:p w14:paraId="0AEC7866" w14:textId="77777777" w:rsidR="003F0D22" w:rsidRPr="00B47D8D" w:rsidRDefault="003F0D22" w:rsidP="001E1094">
            <w:pPr>
              <w:rPr>
                <w:rFonts w:cstheme="minorHAnsi"/>
                <w:sz w:val="24"/>
                <w:szCs w:val="24"/>
                <w:rtl/>
              </w:rPr>
            </w:pPr>
            <w:r w:rsidRPr="00B47D8D">
              <w:rPr>
                <w:rFonts w:cstheme="minorHAnsi"/>
                <w:sz w:val="24"/>
                <w:szCs w:val="24"/>
                <w:rtl/>
              </w:rPr>
              <w:t>רשימת סניפים של רשתות בתי הקפה/מסעדות</w:t>
            </w:r>
          </w:p>
          <w:p w14:paraId="2CD39222" w14:textId="77777777" w:rsidR="003F0D22" w:rsidRPr="00B47D8D" w:rsidRDefault="003F0D22" w:rsidP="001E1094">
            <w:pPr>
              <w:rPr>
                <w:rFonts w:cstheme="minorHAnsi"/>
                <w:sz w:val="24"/>
                <w:szCs w:val="24"/>
                <w:rtl/>
              </w:rPr>
            </w:pPr>
            <w:r w:rsidRPr="00B47D8D">
              <w:rPr>
                <w:rFonts w:cstheme="minorHAnsi"/>
                <w:sz w:val="24"/>
                <w:szCs w:val="24"/>
                <w:rtl/>
              </w:rPr>
              <w:t xml:space="preserve">אין מספיק מקום בטבלה ששלחת במכרז. </w:t>
            </w:r>
          </w:p>
          <w:p w14:paraId="4B99FB37" w14:textId="77777777" w:rsidR="003F0D22" w:rsidRPr="00B47D8D" w:rsidRDefault="003F0D22" w:rsidP="001E1094">
            <w:pPr>
              <w:rPr>
                <w:rFonts w:cstheme="minorHAnsi"/>
                <w:sz w:val="24"/>
                <w:szCs w:val="24"/>
                <w:rtl/>
              </w:rPr>
            </w:pPr>
            <w:r w:rsidRPr="00B47D8D">
              <w:rPr>
                <w:rFonts w:cstheme="minorHAnsi"/>
                <w:sz w:val="24"/>
                <w:szCs w:val="24"/>
                <w:rtl/>
              </w:rPr>
              <w:t>זה בסדר לצרף נספח של רשתות בתי קפה / מסעדות בפריסה ארצית. בטבלה כמובן נציין רק מספר סניפים.</w:t>
            </w:r>
          </w:p>
        </w:tc>
        <w:tc>
          <w:tcPr>
            <w:tcW w:w="2965" w:type="dxa"/>
          </w:tcPr>
          <w:p w14:paraId="6D475727" w14:textId="15633564" w:rsidR="003F0D22" w:rsidRPr="00B47D8D" w:rsidRDefault="007748C2" w:rsidP="001E1094">
            <w:pPr>
              <w:rPr>
                <w:rFonts w:cstheme="minorHAnsi"/>
                <w:sz w:val="24"/>
                <w:szCs w:val="24"/>
                <w:rtl/>
              </w:rPr>
            </w:pPr>
            <w:r w:rsidRPr="00B47D8D">
              <w:rPr>
                <w:rFonts w:cstheme="minorHAnsi"/>
                <w:sz w:val="24"/>
                <w:szCs w:val="24"/>
                <w:rtl/>
              </w:rPr>
              <w:t xml:space="preserve">מקובל </w:t>
            </w:r>
            <w:r w:rsidRPr="00B47D8D">
              <w:rPr>
                <w:rFonts w:cstheme="minorHAnsi" w:hint="cs"/>
                <w:sz w:val="24"/>
                <w:szCs w:val="24"/>
                <w:rtl/>
              </w:rPr>
              <w:t xml:space="preserve"> ובלבד שהמסמך יוגש בצורה ברורה (מודפסת) כשכל השדות </w:t>
            </w:r>
            <w:r w:rsidR="00DC3051" w:rsidRPr="00B47D8D">
              <w:rPr>
                <w:rFonts w:cstheme="minorHAnsi" w:hint="cs"/>
                <w:sz w:val="24"/>
                <w:szCs w:val="24"/>
                <w:rtl/>
              </w:rPr>
              <w:t>הרלבנטיים</w:t>
            </w:r>
            <w:r w:rsidRPr="00B47D8D">
              <w:rPr>
                <w:rFonts w:cstheme="minorHAnsi" w:hint="cs"/>
                <w:sz w:val="24"/>
                <w:szCs w:val="24"/>
                <w:rtl/>
              </w:rPr>
              <w:t xml:space="preserve"> הכלולים בטבלה מופיעים גם על גביו.</w:t>
            </w:r>
          </w:p>
        </w:tc>
      </w:tr>
      <w:tr w:rsidR="003F0D22" w:rsidRPr="00B47D8D" w14:paraId="3DF122BF" w14:textId="77777777" w:rsidTr="003F0D22">
        <w:trPr>
          <w:trHeight w:val="2476"/>
        </w:trPr>
        <w:tc>
          <w:tcPr>
            <w:tcW w:w="753" w:type="dxa"/>
          </w:tcPr>
          <w:p w14:paraId="1AB85DEC" w14:textId="77777777" w:rsidR="003F0D22" w:rsidRPr="00B47D8D" w:rsidRDefault="003F0D22" w:rsidP="001E1094">
            <w:pPr>
              <w:rPr>
                <w:rFonts w:cstheme="minorHAnsi"/>
                <w:sz w:val="24"/>
                <w:szCs w:val="24"/>
                <w:rtl/>
              </w:rPr>
            </w:pPr>
            <w:r w:rsidRPr="00B47D8D">
              <w:rPr>
                <w:rFonts w:cstheme="minorHAnsi"/>
                <w:sz w:val="24"/>
                <w:szCs w:val="24"/>
                <w:rtl/>
              </w:rPr>
              <w:t>58-2019</w:t>
            </w:r>
          </w:p>
        </w:tc>
        <w:tc>
          <w:tcPr>
            <w:tcW w:w="1076" w:type="dxa"/>
          </w:tcPr>
          <w:p w14:paraId="2DF7F9E8" w14:textId="77777777" w:rsidR="003F0D22" w:rsidRPr="00B47D8D" w:rsidRDefault="003F0D22" w:rsidP="001E1094">
            <w:pPr>
              <w:rPr>
                <w:rFonts w:cstheme="minorHAnsi"/>
                <w:b/>
                <w:bCs/>
                <w:sz w:val="24"/>
                <w:szCs w:val="24"/>
                <w:rtl/>
              </w:rPr>
            </w:pPr>
            <w:r w:rsidRPr="00B47D8D">
              <w:rPr>
                <w:rFonts w:cstheme="minorHAnsi"/>
                <w:b/>
                <w:bCs/>
                <w:sz w:val="24"/>
                <w:szCs w:val="24"/>
                <w:rtl/>
              </w:rPr>
              <w:t xml:space="preserve">פרק ב </w:t>
            </w:r>
          </w:p>
          <w:p w14:paraId="1D3B0496" w14:textId="77777777" w:rsidR="003F0D22" w:rsidRPr="00B47D8D" w:rsidRDefault="003F0D22" w:rsidP="001E1094">
            <w:pPr>
              <w:rPr>
                <w:rFonts w:cstheme="minorHAnsi"/>
                <w:sz w:val="24"/>
                <w:szCs w:val="24"/>
                <w:rtl/>
              </w:rPr>
            </w:pPr>
            <w:r w:rsidRPr="00B47D8D">
              <w:rPr>
                <w:rFonts w:cstheme="minorHAnsi"/>
                <w:sz w:val="24"/>
                <w:szCs w:val="24"/>
                <w:rtl/>
              </w:rPr>
              <w:t xml:space="preserve">סעיף ו עמוד 28 </w:t>
            </w:r>
          </w:p>
        </w:tc>
        <w:tc>
          <w:tcPr>
            <w:tcW w:w="3829" w:type="dxa"/>
          </w:tcPr>
          <w:p w14:paraId="7C2BB705" w14:textId="77777777" w:rsidR="003F0D22" w:rsidRPr="00B47D8D" w:rsidRDefault="003F0D22" w:rsidP="001E1094">
            <w:pPr>
              <w:rPr>
                <w:rFonts w:cstheme="minorHAnsi"/>
                <w:sz w:val="24"/>
                <w:szCs w:val="24"/>
                <w:rtl/>
              </w:rPr>
            </w:pPr>
            <w:r w:rsidRPr="00B47D8D">
              <w:rPr>
                <w:rFonts w:cstheme="minorHAnsi"/>
                <w:sz w:val="24"/>
                <w:szCs w:val="24"/>
                <w:rtl/>
              </w:rPr>
              <w:t xml:space="preserve">רשימת בתי עסק בתחומים נוספים שמכבדים את ההטבה </w:t>
            </w:r>
          </w:p>
          <w:p w14:paraId="3419346D" w14:textId="77777777" w:rsidR="003F0D22" w:rsidRPr="00B47D8D" w:rsidRDefault="003F0D22" w:rsidP="00AC5008">
            <w:pPr>
              <w:rPr>
                <w:rFonts w:cstheme="minorHAnsi"/>
                <w:sz w:val="24"/>
                <w:szCs w:val="24"/>
                <w:rtl/>
              </w:rPr>
            </w:pPr>
            <w:r w:rsidRPr="00B47D8D">
              <w:rPr>
                <w:rFonts w:cstheme="minorHAnsi"/>
                <w:sz w:val="24"/>
                <w:szCs w:val="24"/>
                <w:rtl/>
              </w:rPr>
              <w:t>הקוביות בט</w:t>
            </w:r>
            <w:r w:rsidR="00AC5008" w:rsidRPr="00B47D8D">
              <w:rPr>
                <w:rFonts w:cstheme="minorHAnsi" w:hint="cs"/>
                <w:sz w:val="24"/>
                <w:szCs w:val="24"/>
                <w:rtl/>
              </w:rPr>
              <w:t>ב</w:t>
            </w:r>
            <w:r w:rsidRPr="00B47D8D">
              <w:rPr>
                <w:rFonts w:cstheme="minorHAnsi"/>
                <w:sz w:val="24"/>
                <w:szCs w:val="24"/>
                <w:rtl/>
              </w:rPr>
              <w:t>לה</w:t>
            </w:r>
            <w:r w:rsidR="00F07A35" w:rsidRPr="00B47D8D">
              <w:rPr>
                <w:rFonts w:cstheme="minorHAnsi"/>
                <w:sz w:val="24"/>
                <w:szCs w:val="24"/>
                <w:rtl/>
              </w:rPr>
              <w:t>???</w:t>
            </w:r>
            <w:r w:rsidRPr="00B47D8D">
              <w:rPr>
                <w:rFonts w:cstheme="minorHAnsi"/>
                <w:sz w:val="24"/>
                <w:szCs w:val="24"/>
                <w:rtl/>
              </w:rPr>
              <w:t xml:space="preserve"> קטנים מאד. </w:t>
            </w:r>
          </w:p>
          <w:p w14:paraId="45FD0BF2" w14:textId="77777777" w:rsidR="003F0D22" w:rsidRPr="00B47D8D" w:rsidRDefault="003F0D22" w:rsidP="001E1094">
            <w:pPr>
              <w:rPr>
                <w:rFonts w:cstheme="minorHAnsi"/>
                <w:sz w:val="24"/>
                <w:szCs w:val="24"/>
                <w:rtl/>
              </w:rPr>
            </w:pPr>
            <w:r w:rsidRPr="00B47D8D">
              <w:rPr>
                <w:rFonts w:cstheme="minorHAnsi"/>
                <w:sz w:val="24"/>
                <w:szCs w:val="24"/>
                <w:rtl/>
              </w:rPr>
              <w:t>אנו נציין רק את מספר הסניפים ושם הרשת בהתאם לפריסה ארצית.</w:t>
            </w:r>
          </w:p>
        </w:tc>
        <w:tc>
          <w:tcPr>
            <w:tcW w:w="2965" w:type="dxa"/>
          </w:tcPr>
          <w:p w14:paraId="4EEABC0F" w14:textId="77777777" w:rsidR="007748C2" w:rsidRPr="00B47D8D" w:rsidRDefault="007748C2" w:rsidP="00AC5008">
            <w:pPr>
              <w:rPr>
                <w:rFonts w:cstheme="minorHAnsi"/>
                <w:sz w:val="24"/>
                <w:szCs w:val="24"/>
                <w:rtl/>
              </w:rPr>
            </w:pPr>
          </w:p>
          <w:p w14:paraId="17C00E4B" w14:textId="5D638B7A" w:rsidR="003F0D22" w:rsidRPr="00B47D8D" w:rsidRDefault="00AC5008" w:rsidP="00AC5008">
            <w:pPr>
              <w:rPr>
                <w:rFonts w:cstheme="minorHAnsi"/>
                <w:sz w:val="24"/>
                <w:szCs w:val="24"/>
                <w:rtl/>
              </w:rPr>
            </w:pPr>
            <w:r w:rsidRPr="00B47D8D">
              <w:rPr>
                <w:rFonts w:cstheme="minorHAnsi" w:hint="cs"/>
                <w:sz w:val="24"/>
                <w:szCs w:val="24"/>
                <w:rtl/>
              </w:rPr>
              <w:t xml:space="preserve"> ניתן לצרף נספח עם הרשימה ובתנאי שיתייחס לכל הסעיפים בטבלה ויהיה רשום בטבלה- ראה נספח מצורף</w:t>
            </w:r>
          </w:p>
        </w:tc>
      </w:tr>
    </w:tbl>
    <w:p w14:paraId="66CEC882" w14:textId="77777777" w:rsidR="003F0D22" w:rsidRPr="00B47D8D" w:rsidRDefault="003F0D22" w:rsidP="003F0D22">
      <w:pPr>
        <w:rPr>
          <w:rFonts w:cstheme="minorHAnsi"/>
          <w:sz w:val="24"/>
          <w:szCs w:val="24"/>
        </w:rPr>
      </w:pPr>
    </w:p>
    <w:tbl>
      <w:tblPr>
        <w:tblStyle w:val="a3"/>
        <w:bidiVisual/>
        <w:tblW w:w="8708" w:type="dxa"/>
        <w:tblLook w:val="04A0" w:firstRow="1" w:lastRow="0" w:firstColumn="1" w:lastColumn="0" w:noHBand="0" w:noVBand="1"/>
      </w:tblPr>
      <w:tblGrid>
        <w:gridCol w:w="754"/>
        <w:gridCol w:w="928"/>
        <w:gridCol w:w="3497"/>
        <w:gridCol w:w="3520"/>
        <w:gridCol w:w="9"/>
      </w:tblGrid>
      <w:tr w:rsidR="00B47D8D" w:rsidRPr="00B47D8D" w14:paraId="4840BA14" w14:textId="77777777" w:rsidTr="00F07A35">
        <w:trPr>
          <w:gridAfter w:val="1"/>
          <w:wAfter w:w="9" w:type="dxa"/>
          <w:trHeight w:val="182"/>
        </w:trPr>
        <w:tc>
          <w:tcPr>
            <w:tcW w:w="754" w:type="dxa"/>
          </w:tcPr>
          <w:p w14:paraId="25EF1C3D" w14:textId="77777777" w:rsidR="003F0D22" w:rsidRPr="00B47D8D" w:rsidRDefault="003F0D22" w:rsidP="001E1094">
            <w:pPr>
              <w:rPr>
                <w:rFonts w:cstheme="minorHAnsi"/>
                <w:sz w:val="24"/>
                <w:szCs w:val="24"/>
                <w:rtl/>
              </w:rPr>
            </w:pPr>
            <w:r w:rsidRPr="00B47D8D">
              <w:rPr>
                <w:rFonts w:cstheme="minorHAnsi"/>
                <w:sz w:val="24"/>
                <w:szCs w:val="24"/>
                <w:rtl/>
              </w:rPr>
              <w:t xml:space="preserve">מס' סידורי </w:t>
            </w:r>
          </w:p>
        </w:tc>
        <w:tc>
          <w:tcPr>
            <w:tcW w:w="928" w:type="dxa"/>
          </w:tcPr>
          <w:p w14:paraId="611B110C" w14:textId="77777777" w:rsidR="003F0D22" w:rsidRPr="00B47D8D" w:rsidRDefault="003F0D22" w:rsidP="001E1094">
            <w:pPr>
              <w:rPr>
                <w:rFonts w:cstheme="minorHAnsi"/>
                <w:sz w:val="24"/>
                <w:szCs w:val="24"/>
                <w:rtl/>
              </w:rPr>
            </w:pPr>
            <w:r w:rsidRPr="00B47D8D">
              <w:rPr>
                <w:rFonts w:cstheme="minorHAnsi"/>
                <w:sz w:val="24"/>
                <w:szCs w:val="24"/>
                <w:rtl/>
              </w:rPr>
              <w:t xml:space="preserve">מס' הסעיף והעמוד במכרז </w:t>
            </w:r>
          </w:p>
        </w:tc>
        <w:tc>
          <w:tcPr>
            <w:tcW w:w="3497" w:type="dxa"/>
          </w:tcPr>
          <w:p w14:paraId="6669DEBC" w14:textId="77777777" w:rsidR="003F0D22" w:rsidRPr="00B47D8D" w:rsidRDefault="003F0D22" w:rsidP="001E1094">
            <w:pPr>
              <w:rPr>
                <w:rFonts w:cstheme="minorHAnsi"/>
                <w:sz w:val="24"/>
                <w:szCs w:val="24"/>
                <w:rtl/>
              </w:rPr>
            </w:pPr>
            <w:r w:rsidRPr="00B47D8D">
              <w:rPr>
                <w:rFonts w:cstheme="minorHAnsi"/>
                <w:sz w:val="24"/>
                <w:szCs w:val="24"/>
                <w:rtl/>
              </w:rPr>
              <w:t xml:space="preserve">פירוט השאלה / בקשת הבהרה </w:t>
            </w:r>
          </w:p>
        </w:tc>
        <w:tc>
          <w:tcPr>
            <w:tcW w:w="3520" w:type="dxa"/>
          </w:tcPr>
          <w:p w14:paraId="0692C949" w14:textId="77777777" w:rsidR="003F0D22" w:rsidRPr="00B47D8D" w:rsidRDefault="00F07A35" w:rsidP="001E1094">
            <w:pPr>
              <w:rPr>
                <w:rFonts w:cstheme="minorHAnsi"/>
                <w:sz w:val="24"/>
                <w:szCs w:val="24"/>
                <w:rtl/>
              </w:rPr>
            </w:pPr>
            <w:r w:rsidRPr="00B47D8D">
              <w:rPr>
                <w:rFonts w:cstheme="minorHAnsi"/>
                <w:b/>
                <w:bCs/>
                <w:sz w:val="24"/>
                <w:szCs w:val="24"/>
                <w:rtl/>
              </w:rPr>
              <w:t>תשובה על בקשת ההבהרה/ שאלה</w:t>
            </w:r>
          </w:p>
        </w:tc>
      </w:tr>
      <w:tr w:rsidR="00B47D8D" w:rsidRPr="00B47D8D" w14:paraId="727B9528" w14:textId="77777777" w:rsidTr="00F07A35">
        <w:trPr>
          <w:trHeight w:val="552"/>
        </w:trPr>
        <w:tc>
          <w:tcPr>
            <w:tcW w:w="754" w:type="dxa"/>
          </w:tcPr>
          <w:p w14:paraId="762F72D2" w14:textId="77777777" w:rsidR="003F0D22" w:rsidRPr="00B47D8D" w:rsidRDefault="003F0D22" w:rsidP="001E1094">
            <w:pPr>
              <w:rPr>
                <w:rFonts w:cstheme="minorHAnsi"/>
                <w:sz w:val="24"/>
                <w:szCs w:val="24"/>
                <w:rtl/>
              </w:rPr>
            </w:pPr>
            <w:r w:rsidRPr="00B47D8D">
              <w:rPr>
                <w:rFonts w:cstheme="minorHAnsi"/>
                <w:sz w:val="24"/>
                <w:szCs w:val="24"/>
                <w:rtl/>
              </w:rPr>
              <w:t>4.2</w:t>
            </w:r>
          </w:p>
        </w:tc>
        <w:tc>
          <w:tcPr>
            <w:tcW w:w="928" w:type="dxa"/>
          </w:tcPr>
          <w:p w14:paraId="1554CF2A" w14:textId="77777777" w:rsidR="003F0D22" w:rsidRPr="00B47D8D" w:rsidRDefault="003F0D22" w:rsidP="001E1094">
            <w:pPr>
              <w:rPr>
                <w:rFonts w:cstheme="minorHAnsi"/>
                <w:sz w:val="24"/>
                <w:szCs w:val="24"/>
                <w:rtl/>
              </w:rPr>
            </w:pPr>
            <w:r w:rsidRPr="00B47D8D">
              <w:rPr>
                <w:rFonts w:cstheme="minorHAnsi"/>
                <w:sz w:val="24"/>
                <w:szCs w:val="24"/>
                <w:rtl/>
              </w:rPr>
              <w:t xml:space="preserve">סעיף א עמוד 24 </w:t>
            </w:r>
          </w:p>
        </w:tc>
        <w:tc>
          <w:tcPr>
            <w:tcW w:w="3497" w:type="dxa"/>
          </w:tcPr>
          <w:p w14:paraId="719C2EE2" w14:textId="77777777" w:rsidR="003F0D22" w:rsidRPr="00B47D8D" w:rsidRDefault="003F0D22" w:rsidP="001E1094">
            <w:pPr>
              <w:rPr>
                <w:rFonts w:cstheme="minorHAnsi"/>
                <w:sz w:val="24"/>
                <w:szCs w:val="24"/>
                <w:rtl/>
              </w:rPr>
            </w:pPr>
            <w:r w:rsidRPr="00B47D8D">
              <w:rPr>
                <w:rFonts w:cstheme="minorHAnsi"/>
                <w:sz w:val="24"/>
                <w:szCs w:val="24"/>
                <w:rtl/>
              </w:rPr>
              <w:t xml:space="preserve">נרצה להוסיף בכרטיס שי דיגיטלי – מערכת בחירת מתנה שתאפשר לעובד אופציה להמיר את הכרטיס שקיבל ( אחוז הנחה מקסימלי ) ללא רשתות מזון לכרטיס הכולל רשתות מזון בשווי פחות מהשווי הראשוני . </w:t>
            </w:r>
          </w:p>
          <w:p w14:paraId="0FBF8FE3" w14:textId="77777777" w:rsidR="003F0D22" w:rsidRPr="00B47D8D" w:rsidRDefault="003F0D22" w:rsidP="001E1094">
            <w:pPr>
              <w:rPr>
                <w:rFonts w:cstheme="minorHAnsi"/>
                <w:sz w:val="24"/>
                <w:szCs w:val="24"/>
                <w:rtl/>
              </w:rPr>
            </w:pPr>
            <w:r w:rsidRPr="00B47D8D">
              <w:rPr>
                <w:rFonts w:cstheme="minorHAnsi"/>
                <w:sz w:val="24"/>
                <w:szCs w:val="24"/>
                <w:rtl/>
              </w:rPr>
              <w:lastRenderedPageBreak/>
              <w:t xml:space="preserve">כך יתאפשר לעובדים לקבל החלטה אישית ולמקסם את השווי שיכולים לקבל . </w:t>
            </w:r>
          </w:p>
          <w:p w14:paraId="42FFADA3" w14:textId="77777777" w:rsidR="003F0D22" w:rsidRPr="00B47D8D" w:rsidRDefault="003F0D22" w:rsidP="001E1094">
            <w:pPr>
              <w:rPr>
                <w:rFonts w:cstheme="minorHAnsi"/>
                <w:sz w:val="24"/>
                <w:szCs w:val="24"/>
                <w:rtl/>
              </w:rPr>
            </w:pPr>
            <w:r w:rsidRPr="00B47D8D">
              <w:rPr>
                <w:rFonts w:cstheme="minorHAnsi"/>
                <w:sz w:val="24"/>
                <w:szCs w:val="24"/>
                <w:rtl/>
              </w:rPr>
              <w:t xml:space="preserve">האם קביל מבחינתכם ? </w:t>
            </w:r>
          </w:p>
        </w:tc>
        <w:tc>
          <w:tcPr>
            <w:tcW w:w="3529" w:type="dxa"/>
            <w:gridSpan w:val="2"/>
          </w:tcPr>
          <w:p w14:paraId="65B52C91" w14:textId="3326B40F" w:rsidR="003F0D22" w:rsidRPr="00B47D8D" w:rsidRDefault="007748C2" w:rsidP="001E1094">
            <w:pPr>
              <w:rPr>
                <w:rFonts w:cstheme="minorHAnsi"/>
                <w:sz w:val="24"/>
                <w:szCs w:val="24"/>
                <w:rtl/>
              </w:rPr>
            </w:pPr>
            <w:r w:rsidRPr="00B47D8D">
              <w:rPr>
                <w:rFonts w:cstheme="minorHAnsi" w:hint="cs"/>
                <w:sz w:val="24"/>
                <w:szCs w:val="24"/>
                <w:rtl/>
              </w:rPr>
              <w:lastRenderedPageBreak/>
              <w:t xml:space="preserve">הדרישה אינה מקובלת. תנאי סף הנו כי הכרטיס </w:t>
            </w:r>
            <w:r w:rsidR="00DC3051" w:rsidRPr="00B47D8D">
              <w:rPr>
                <w:rFonts w:cstheme="minorHAnsi" w:hint="cs"/>
                <w:sz w:val="24"/>
                <w:szCs w:val="24"/>
                <w:rtl/>
              </w:rPr>
              <w:t>יכלול</w:t>
            </w:r>
            <w:r w:rsidRPr="00B47D8D">
              <w:rPr>
                <w:rFonts w:cstheme="minorHAnsi" w:hint="cs"/>
                <w:sz w:val="24"/>
                <w:szCs w:val="24"/>
                <w:rtl/>
              </w:rPr>
              <w:t xml:space="preserve"> אפשרות מימוש ברשתות מזון. </w:t>
            </w:r>
          </w:p>
        </w:tc>
      </w:tr>
      <w:tr w:rsidR="003F0D22" w:rsidRPr="00B47D8D" w14:paraId="5E5DE368" w14:textId="77777777" w:rsidTr="00F07A35">
        <w:trPr>
          <w:trHeight w:val="335"/>
        </w:trPr>
        <w:tc>
          <w:tcPr>
            <w:tcW w:w="754" w:type="dxa"/>
          </w:tcPr>
          <w:p w14:paraId="0A16219C" w14:textId="77777777" w:rsidR="003F0D22" w:rsidRPr="00B47D8D" w:rsidRDefault="003F0D22" w:rsidP="001E1094">
            <w:pPr>
              <w:rPr>
                <w:rFonts w:cstheme="minorHAnsi"/>
                <w:sz w:val="24"/>
                <w:szCs w:val="24"/>
                <w:rtl/>
              </w:rPr>
            </w:pPr>
            <w:r w:rsidRPr="00B47D8D">
              <w:rPr>
                <w:rFonts w:cstheme="minorHAnsi"/>
                <w:sz w:val="24"/>
                <w:szCs w:val="24"/>
                <w:rtl/>
              </w:rPr>
              <w:t>4.2</w:t>
            </w:r>
          </w:p>
        </w:tc>
        <w:tc>
          <w:tcPr>
            <w:tcW w:w="928" w:type="dxa"/>
          </w:tcPr>
          <w:p w14:paraId="0E141DBD" w14:textId="77777777" w:rsidR="003F0D22" w:rsidRPr="00B47D8D" w:rsidRDefault="003F0D22" w:rsidP="001E1094">
            <w:pPr>
              <w:rPr>
                <w:rFonts w:cstheme="minorHAnsi"/>
                <w:sz w:val="24"/>
                <w:szCs w:val="24"/>
                <w:rtl/>
              </w:rPr>
            </w:pPr>
            <w:r w:rsidRPr="00B47D8D">
              <w:rPr>
                <w:rFonts w:cstheme="minorHAnsi"/>
                <w:sz w:val="24"/>
                <w:szCs w:val="24"/>
                <w:rtl/>
              </w:rPr>
              <w:t xml:space="preserve">סעיף א + ב עמוד 24 </w:t>
            </w:r>
          </w:p>
        </w:tc>
        <w:tc>
          <w:tcPr>
            <w:tcW w:w="3497" w:type="dxa"/>
          </w:tcPr>
          <w:p w14:paraId="34C59AC0" w14:textId="77777777" w:rsidR="003F0D22" w:rsidRPr="00B47D8D" w:rsidRDefault="003F0D22" w:rsidP="001E1094">
            <w:pPr>
              <w:rPr>
                <w:rFonts w:cstheme="minorHAnsi"/>
                <w:sz w:val="24"/>
                <w:szCs w:val="24"/>
                <w:rtl/>
              </w:rPr>
            </w:pPr>
            <w:r w:rsidRPr="00B47D8D">
              <w:rPr>
                <w:rFonts w:cstheme="minorHAnsi"/>
                <w:sz w:val="24"/>
                <w:szCs w:val="24"/>
                <w:rtl/>
              </w:rPr>
              <w:t xml:space="preserve">האם ניתן מלבד האמור לעיל להציע במערכת בחירת מתנה אפשרות לקבלת מתנה מוחשית ששוויה מוערך בסכום ההצעה שניתן ואף גבוה יותר ? </w:t>
            </w:r>
          </w:p>
        </w:tc>
        <w:tc>
          <w:tcPr>
            <w:tcW w:w="3529" w:type="dxa"/>
            <w:gridSpan w:val="2"/>
          </w:tcPr>
          <w:p w14:paraId="1BCE8F58" w14:textId="5103DE3D" w:rsidR="003F0D22" w:rsidRPr="00B47D8D" w:rsidRDefault="007748C2" w:rsidP="001E1094">
            <w:pPr>
              <w:rPr>
                <w:rFonts w:cstheme="minorHAnsi"/>
                <w:sz w:val="24"/>
                <w:szCs w:val="24"/>
                <w:rtl/>
              </w:rPr>
            </w:pPr>
            <w:r w:rsidRPr="00B47D8D">
              <w:rPr>
                <w:rFonts w:cstheme="minorHAnsi" w:hint="cs"/>
                <w:sz w:val="24"/>
                <w:szCs w:val="24"/>
                <w:rtl/>
              </w:rPr>
              <w:t xml:space="preserve">התשובה שלילית. </w:t>
            </w:r>
          </w:p>
        </w:tc>
      </w:tr>
    </w:tbl>
    <w:p w14:paraId="52E9EEB6" w14:textId="77777777" w:rsidR="00CE5707" w:rsidRPr="00B47D8D" w:rsidRDefault="00CE5707" w:rsidP="003F0D22">
      <w:pPr>
        <w:rPr>
          <w:rFonts w:cstheme="minorHAnsi"/>
          <w:sz w:val="24"/>
          <w:szCs w:val="24"/>
          <w:rtl/>
        </w:rPr>
      </w:pPr>
    </w:p>
    <w:p w14:paraId="7377A577" w14:textId="77777777" w:rsidR="00EC651E" w:rsidRPr="00B47D8D" w:rsidRDefault="00EC651E" w:rsidP="003F0D22">
      <w:pPr>
        <w:rPr>
          <w:rFonts w:cstheme="minorHAnsi"/>
          <w:sz w:val="24"/>
          <w:szCs w:val="24"/>
          <w:rtl/>
        </w:rPr>
      </w:pPr>
    </w:p>
    <w:p w14:paraId="5013AEE8" w14:textId="77777777" w:rsidR="00EC651E" w:rsidRPr="00B47D8D" w:rsidRDefault="00EC651E" w:rsidP="003F0D22">
      <w:pPr>
        <w:rPr>
          <w:rFonts w:cstheme="minorHAnsi"/>
          <w:sz w:val="24"/>
          <w:szCs w:val="24"/>
          <w:rtl/>
        </w:rPr>
      </w:pPr>
    </w:p>
    <w:p w14:paraId="1E29CAAF" w14:textId="77777777" w:rsidR="00EC651E" w:rsidRPr="00B47D8D" w:rsidRDefault="00EC651E" w:rsidP="003F0D22">
      <w:pPr>
        <w:rPr>
          <w:rFonts w:cstheme="minorHAnsi"/>
          <w:sz w:val="24"/>
          <w:szCs w:val="24"/>
        </w:rPr>
      </w:pPr>
    </w:p>
    <w:tbl>
      <w:tblPr>
        <w:bidiVisual/>
        <w:tblW w:w="9463" w:type="dxa"/>
        <w:tblInd w:w="60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1" w:type="dxa"/>
          <w:right w:w="71" w:type="dxa"/>
        </w:tblCellMar>
        <w:tblLook w:val="04A0" w:firstRow="1" w:lastRow="0" w:firstColumn="1" w:lastColumn="0" w:noHBand="0" w:noVBand="1"/>
      </w:tblPr>
      <w:tblGrid>
        <w:gridCol w:w="1721"/>
        <w:gridCol w:w="1006"/>
        <w:gridCol w:w="3398"/>
        <w:gridCol w:w="3338"/>
      </w:tblGrid>
      <w:tr w:rsidR="00B47D8D" w:rsidRPr="00B47D8D" w14:paraId="6B9EEB3B" w14:textId="77777777" w:rsidTr="00F07A35">
        <w:trPr>
          <w:trHeight w:val="470"/>
        </w:trPr>
        <w:tc>
          <w:tcPr>
            <w:tcW w:w="1091" w:type="dxa"/>
            <w:shd w:val="clear" w:color="auto" w:fill="D9D9D9" w:themeFill="background1" w:themeFillShade="D9"/>
          </w:tcPr>
          <w:p w14:paraId="44514B3B" w14:textId="77777777" w:rsidR="00F07A35" w:rsidRPr="00B47D8D" w:rsidRDefault="00F07A35" w:rsidP="00CE5707">
            <w:pPr>
              <w:tabs>
                <w:tab w:val="left" w:pos="1930"/>
              </w:tabs>
              <w:spacing w:after="120" w:line="240" w:lineRule="auto"/>
              <w:rPr>
                <w:rFonts w:eastAsia="Times New Roman" w:cstheme="minorHAnsi"/>
                <w:b/>
                <w:bCs/>
                <w:noProof/>
                <w:sz w:val="24"/>
                <w:szCs w:val="24"/>
                <w:rtl/>
              </w:rPr>
            </w:pPr>
            <w:r w:rsidRPr="00B47D8D">
              <w:rPr>
                <w:rFonts w:eastAsia="Times New Roman" w:cstheme="minorHAnsi"/>
                <w:b/>
                <w:bCs/>
                <w:noProof/>
                <w:sz w:val="24"/>
                <w:szCs w:val="24"/>
                <w:rtl/>
              </w:rPr>
              <w:t>מספר סידורי</w:t>
            </w:r>
          </w:p>
        </w:tc>
        <w:tc>
          <w:tcPr>
            <w:tcW w:w="1038" w:type="dxa"/>
            <w:shd w:val="clear" w:color="auto" w:fill="D9D9D9" w:themeFill="background1" w:themeFillShade="D9"/>
          </w:tcPr>
          <w:p w14:paraId="7DBFDDFD" w14:textId="77777777" w:rsidR="00F07A35" w:rsidRPr="00B47D8D" w:rsidRDefault="00F07A35" w:rsidP="00CE5707">
            <w:pPr>
              <w:tabs>
                <w:tab w:val="left" w:pos="1930"/>
              </w:tabs>
              <w:spacing w:after="120" w:line="240" w:lineRule="auto"/>
              <w:rPr>
                <w:rFonts w:eastAsia="Times New Roman" w:cstheme="minorHAnsi"/>
                <w:b/>
                <w:bCs/>
                <w:noProof/>
                <w:sz w:val="24"/>
                <w:szCs w:val="24"/>
                <w:rtl/>
              </w:rPr>
            </w:pPr>
            <w:r w:rsidRPr="00B47D8D">
              <w:rPr>
                <w:rFonts w:eastAsia="Times New Roman" w:cstheme="minorHAnsi"/>
                <w:b/>
                <w:bCs/>
                <w:noProof/>
                <w:sz w:val="24"/>
                <w:szCs w:val="24"/>
                <w:rtl/>
              </w:rPr>
              <w:t>מס' הסעיף והעמוד במכרז</w:t>
            </w:r>
          </w:p>
        </w:tc>
        <w:tc>
          <w:tcPr>
            <w:tcW w:w="3667" w:type="dxa"/>
            <w:shd w:val="clear" w:color="auto" w:fill="D9D9D9" w:themeFill="background1" w:themeFillShade="D9"/>
          </w:tcPr>
          <w:p w14:paraId="44B41EA8" w14:textId="77777777" w:rsidR="00F07A35" w:rsidRPr="00B47D8D" w:rsidRDefault="00F07A35" w:rsidP="00CE5707">
            <w:pPr>
              <w:tabs>
                <w:tab w:val="left" w:pos="1930"/>
              </w:tabs>
              <w:spacing w:after="120" w:line="240" w:lineRule="auto"/>
              <w:jc w:val="center"/>
              <w:rPr>
                <w:rFonts w:eastAsia="Times New Roman" w:cstheme="minorHAnsi"/>
                <w:b/>
                <w:bCs/>
                <w:noProof/>
                <w:sz w:val="24"/>
                <w:szCs w:val="24"/>
                <w:rtl/>
              </w:rPr>
            </w:pPr>
            <w:r w:rsidRPr="00B47D8D">
              <w:rPr>
                <w:rFonts w:eastAsia="Times New Roman" w:cstheme="minorHAnsi"/>
                <w:b/>
                <w:bCs/>
                <w:noProof/>
                <w:sz w:val="24"/>
                <w:szCs w:val="24"/>
                <w:rtl/>
              </w:rPr>
              <w:t>פירוט השאלה/בקשת הבהרה</w:t>
            </w:r>
          </w:p>
        </w:tc>
        <w:tc>
          <w:tcPr>
            <w:tcW w:w="3667" w:type="dxa"/>
            <w:shd w:val="clear" w:color="auto" w:fill="D9D9D9" w:themeFill="background1" w:themeFillShade="D9"/>
          </w:tcPr>
          <w:p w14:paraId="4D08F4AA" w14:textId="77777777" w:rsidR="00F07A35" w:rsidRPr="00B47D8D" w:rsidRDefault="00F07A35" w:rsidP="00CE5707">
            <w:pPr>
              <w:tabs>
                <w:tab w:val="left" w:pos="1930"/>
              </w:tabs>
              <w:spacing w:after="120" w:line="240" w:lineRule="auto"/>
              <w:jc w:val="center"/>
              <w:rPr>
                <w:rFonts w:eastAsia="Times New Roman" w:cstheme="minorHAnsi"/>
                <w:b/>
                <w:bCs/>
                <w:noProof/>
                <w:sz w:val="24"/>
                <w:szCs w:val="24"/>
                <w:rtl/>
              </w:rPr>
            </w:pPr>
            <w:r w:rsidRPr="00B47D8D">
              <w:rPr>
                <w:rFonts w:cstheme="minorHAnsi"/>
                <w:b/>
                <w:bCs/>
                <w:sz w:val="24"/>
                <w:szCs w:val="24"/>
                <w:rtl/>
              </w:rPr>
              <w:t>תשובה על בקשת ההבהרה/ שאלה</w:t>
            </w:r>
          </w:p>
        </w:tc>
      </w:tr>
      <w:tr w:rsidR="00F07A35" w:rsidRPr="00B47D8D" w14:paraId="20533729" w14:textId="77777777" w:rsidTr="00F07A35">
        <w:trPr>
          <w:trHeight w:val="2377"/>
        </w:trPr>
        <w:tc>
          <w:tcPr>
            <w:tcW w:w="1091" w:type="dxa"/>
          </w:tcPr>
          <w:p w14:paraId="4AB32F98" w14:textId="77777777" w:rsidR="00F07A35" w:rsidRPr="00B47D8D" w:rsidRDefault="00F07A35" w:rsidP="00CE5707">
            <w:pPr>
              <w:tabs>
                <w:tab w:val="left" w:pos="1334"/>
              </w:tabs>
              <w:spacing w:before="240" w:after="240" w:line="360" w:lineRule="auto"/>
              <w:ind w:left="657"/>
              <w:rPr>
                <w:rFonts w:eastAsia="Times New Roman" w:cstheme="minorHAnsi"/>
                <w:b/>
                <w:bCs/>
                <w:noProof/>
                <w:sz w:val="24"/>
                <w:szCs w:val="24"/>
                <w:lang w:eastAsia="he-IL"/>
              </w:rPr>
            </w:pPr>
            <w:r w:rsidRPr="00B47D8D">
              <w:rPr>
                <w:rFonts w:eastAsia="Times New Roman" w:cstheme="minorHAnsi"/>
                <w:b/>
                <w:bCs/>
                <w:noProof/>
                <w:sz w:val="24"/>
                <w:szCs w:val="24"/>
                <w:rtl/>
                <w:lang w:eastAsia="he-IL"/>
              </w:rPr>
              <w:t>1.2.3תנאי סף מקצועיים:</w:t>
            </w:r>
          </w:p>
          <w:p w14:paraId="5735A91E" w14:textId="77777777" w:rsidR="00F07A35" w:rsidRPr="00B47D8D" w:rsidRDefault="00F07A35" w:rsidP="00CE5707">
            <w:pPr>
              <w:tabs>
                <w:tab w:val="left" w:pos="1930"/>
              </w:tabs>
              <w:spacing w:after="120" w:line="240" w:lineRule="auto"/>
              <w:jc w:val="both"/>
              <w:rPr>
                <w:rFonts w:eastAsia="Times New Roman" w:cstheme="minorHAnsi"/>
                <w:noProof/>
                <w:sz w:val="24"/>
                <w:szCs w:val="24"/>
                <w:rtl/>
              </w:rPr>
            </w:pPr>
          </w:p>
        </w:tc>
        <w:tc>
          <w:tcPr>
            <w:tcW w:w="1038" w:type="dxa"/>
          </w:tcPr>
          <w:p w14:paraId="40A5C801" w14:textId="77777777" w:rsidR="00F07A35" w:rsidRPr="00B47D8D" w:rsidRDefault="00F07A35" w:rsidP="00CE5707">
            <w:pPr>
              <w:tabs>
                <w:tab w:val="left" w:pos="1930"/>
              </w:tabs>
              <w:spacing w:after="120" w:line="240" w:lineRule="auto"/>
              <w:jc w:val="both"/>
              <w:rPr>
                <w:rFonts w:eastAsia="Times New Roman" w:cstheme="minorHAnsi"/>
                <w:noProof/>
                <w:sz w:val="24"/>
                <w:szCs w:val="24"/>
                <w:rtl/>
              </w:rPr>
            </w:pPr>
            <w:r w:rsidRPr="00B47D8D">
              <w:rPr>
                <w:rFonts w:eastAsia="Times New Roman" w:cstheme="minorHAnsi"/>
                <w:noProof/>
                <w:sz w:val="24"/>
                <w:szCs w:val="24"/>
                <w:rtl/>
              </w:rPr>
              <w:t xml:space="preserve">עמוד 6 מתוך 52 </w:t>
            </w:r>
          </w:p>
          <w:p w14:paraId="32F69B9E" w14:textId="77777777" w:rsidR="00F07A35" w:rsidRPr="00B47D8D" w:rsidRDefault="00F07A35" w:rsidP="00CE5707">
            <w:pPr>
              <w:tabs>
                <w:tab w:val="left" w:pos="1930"/>
              </w:tabs>
              <w:spacing w:after="120" w:line="240" w:lineRule="auto"/>
              <w:jc w:val="both"/>
              <w:rPr>
                <w:rFonts w:eastAsia="Times New Roman" w:cstheme="minorHAnsi"/>
                <w:noProof/>
                <w:sz w:val="24"/>
                <w:szCs w:val="24"/>
                <w:rtl/>
              </w:rPr>
            </w:pPr>
            <w:r w:rsidRPr="00B47D8D">
              <w:rPr>
                <w:rFonts w:eastAsia="Times New Roman" w:cstheme="minorHAnsi"/>
                <w:noProof/>
                <w:sz w:val="24"/>
                <w:szCs w:val="24"/>
                <w:rtl/>
              </w:rPr>
              <w:t>סעיף א</w:t>
            </w:r>
          </w:p>
        </w:tc>
        <w:tc>
          <w:tcPr>
            <w:tcW w:w="3667" w:type="dxa"/>
          </w:tcPr>
          <w:p w14:paraId="39BCBA4A" w14:textId="77777777" w:rsidR="00F07A35" w:rsidRPr="00B47D8D" w:rsidRDefault="00F07A35" w:rsidP="00F07A35">
            <w:pPr>
              <w:tabs>
                <w:tab w:val="left" w:pos="39"/>
              </w:tabs>
              <w:snapToGrid w:val="0"/>
              <w:spacing w:after="0" w:line="360" w:lineRule="auto"/>
              <w:rPr>
                <w:rFonts w:eastAsia="Times New Roman" w:cstheme="minorHAnsi"/>
                <w:noProof/>
                <w:sz w:val="24"/>
                <w:szCs w:val="24"/>
                <w:lang w:eastAsia="he-IL"/>
              </w:rPr>
            </w:pPr>
            <w:r w:rsidRPr="00B47D8D">
              <w:rPr>
                <w:rFonts w:eastAsia="Times New Roman" w:cstheme="minorHAnsi"/>
                <w:noProof/>
                <w:sz w:val="24"/>
                <w:szCs w:val="24"/>
                <w:rtl/>
                <w:lang w:eastAsia="he-IL"/>
              </w:rPr>
              <w:t>תווי השי המוצעים יאפשרו רכישת מוצרי מזון ברשתות שיווק בפריסה ארצית (מרכז דרום וצפון) . לעניין תנאי זה וליתר המקומות במכרז בהם מתבקשת "פריסה ארצית", כוונת עורך המכרז כי לרשת השיווק כאמור לכל הפחות  סנפים בפיזור גיאגרפית מצטברת  הכוללת את מרכז, צפון ודרום הארץ, ולפחות חנות אחת בכל עיר מהערים הבאות ירושלים, תל אביב, חיפה, נצרת, נהריה, באר שבע.</w:t>
            </w:r>
          </w:p>
          <w:p w14:paraId="18438413" w14:textId="77777777" w:rsidR="00F07A35" w:rsidRPr="00B47D8D" w:rsidRDefault="00F07A35" w:rsidP="00CE5707">
            <w:pPr>
              <w:tabs>
                <w:tab w:val="left" w:pos="1930"/>
              </w:tabs>
              <w:spacing w:after="120" w:line="240" w:lineRule="auto"/>
              <w:jc w:val="both"/>
              <w:rPr>
                <w:rFonts w:eastAsia="Times New Roman" w:cstheme="minorHAnsi"/>
                <w:noProof/>
                <w:sz w:val="24"/>
                <w:szCs w:val="24"/>
                <w:rtl/>
              </w:rPr>
            </w:pPr>
            <w:r w:rsidRPr="00B47D8D">
              <w:rPr>
                <w:rFonts w:eastAsia="Times New Roman" w:cstheme="minorHAnsi"/>
                <w:noProof/>
                <w:sz w:val="24"/>
                <w:szCs w:val="24"/>
                <w:rtl/>
              </w:rPr>
              <w:t>שאלה: האם ניתן להציע כרטיס הכולל רשתות מזון בעכו במקום נהריה?</w:t>
            </w:r>
          </w:p>
        </w:tc>
        <w:tc>
          <w:tcPr>
            <w:tcW w:w="3667" w:type="dxa"/>
          </w:tcPr>
          <w:p w14:paraId="712E828C" w14:textId="57070810" w:rsidR="00F07A35" w:rsidRPr="00B47D8D" w:rsidRDefault="007748C2" w:rsidP="00F07A35">
            <w:pPr>
              <w:tabs>
                <w:tab w:val="left" w:pos="39"/>
              </w:tabs>
              <w:snapToGrid w:val="0"/>
              <w:spacing w:after="0" w:line="360" w:lineRule="auto"/>
              <w:rPr>
                <w:rFonts w:eastAsia="Times New Roman" w:cstheme="minorHAnsi"/>
                <w:noProof/>
                <w:sz w:val="24"/>
                <w:szCs w:val="24"/>
                <w:rtl/>
                <w:lang w:eastAsia="he-IL"/>
              </w:rPr>
            </w:pPr>
            <w:r w:rsidRPr="00B47D8D">
              <w:rPr>
                <w:rFonts w:eastAsia="Times New Roman" w:cstheme="minorHAnsi" w:hint="cs"/>
                <w:noProof/>
                <w:sz w:val="24"/>
                <w:szCs w:val="24"/>
                <w:rtl/>
                <w:lang w:eastAsia="he-IL"/>
              </w:rPr>
              <w:t xml:space="preserve">מענה עורך המכרז: </w:t>
            </w:r>
            <w:r w:rsidR="00F07A35" w:rsidRPr="00B47D8D">
              <w:rPr>
                <w:rFonts w:eastAsia="Times New Roman" w:cstheme="minorHAnsi"/>
                <w:noProof/>
                <w:sz w:val="24"/>
                <w:szCs w:val="24"/>
                <w:rtl/>
                <w:lang w:eastAsia="he-IL"/>
              </w:rPr>
              <w:t xml:space="preserve"> לא. הבחירה בנהריה היתה על מנת לאפשר נקודה צפונית יותר. עכו סמוך מידי לחיפה ולא נותן מענה לצורך.</w:t>
            </w:r>
          </w:p>
        </w:tc>
      </w:tr>
    </w:tbl>
    <w:p w14:paraId="3377F4F0" w14:textId="77777777" w:rsidR="00D944C8" w:rsidRPr="00B47D8D" w:rsidRDefault="00D944C8" w:rsidP="00CE5707">
      <w:pPr>
        <w:rPr>
          <w:rFonts w:cstheme="minorHAnsi"/>
          <w:sz w:val="24"/>
          <w:szCs w:val="24"/>
          <w:rtl/>
        </w:rPr>
      </w:pPr>
    </w:p>
    <w:p w14:paraId="1BFC7B40" w14:textId="77777777" w:rsidR="00EC651E" w:rsidRPr="00B47D8D" w:rsidRDefault="00EC651E" w:rsidP="00CE5707">
      <w:pPr>
        <w:rPr>
          <w:rFonts w:cstheme="minorHAnsi"/>
          <w:sz w:val="24"/>
          <w:szCs w:val="24"/>
          <w:rtl/>
        </w:rPr>
      </w:pPr>
    </w:p>
    <w:p w14:paraId="4010F47B" w14:textId="77777777" w:rsidR="00EC651E" w:rsidRPr="00B47D8D" w:rsidRDefault="00EC651E" w:rsidP="00CE5707">
      <w:pPr>
        <w:rPr>
          <w:rFonts w:cstheme="minorHAnsi"/>
          <w:sz w:val="24"/>
          <w:szCs w:val="24"/>
          <w:rtl/>
        </w:rPr>
      </w:pPr>
    </w:p>
    <w:p w14:paraId="657FEF4B" w14:textId="77777777" w:rsidR="00EC651E" w:rsidRPr="00B47D8D" w:rsidRDefault="00EC651E" w:rsidP="00CE5707">
      <w:pPr>
        <w:rPr>
          <w:rFonts w:cstheme="minorHAnsi"/>
          <w:sz w:val="24"/>
          <w:szCs w:val="24"/>
          <w:rtl/>
        </w:rPr>
      </w:pPr>
    </w:p>
    <w:tbl>
      <w:tblPr>
        <w:tblStyle w:val="a3"/>
        <w:bidiVisual/>
        <w:tblW w:w="0" w:type="auto"/>
        <w:tblInd w:w="-85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Pr>
      <w:tblGrid>
        <w:gridCol w:w="1581"/>
        <w:gridCol w:w="1540"/>
        <w:gridCol w:w="3237"/>
        <w:gridCol w:w="3126"/>
      </w:tblGrid>
      <w:tr w:rsidR="00B47D8D" w:rsidRPr="00B47D8D" w14:paraId="62E7B453" w14:textId="77777777" w:rsidTr="00EC651E">
        <w:tc>
          <w:tcPr>
            <w:tcW w:w="1581" w:type="dxa"/>
          </w:tcPr>
          <w:p w14:paraId="780BFD90"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lastRenderedPageBreak/>
              <w:t>מס' סידורי</w:t>
            </w:r>
          </w:p>
        </w:tc>
        <w:tc>
          <w:tcPr>
            <w:tcW w:w="1540" w:type="dxa"/>
          </w:tcPr>
          <w:p w14:paraId="7F0B7E09"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וסעיף</w:t>
            </w:r>
          </w:p>
        </w:tc>
        <w:tc>
          <w:tcPr>
            <w:tcW w:w="3237" w:type="dxa"/>
          </w:tcPr>
          <w:p w14:paraId="76EF21DE"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שאלה</w:t>
            </w:r>
          </w:p>
        </w:tc>
        <w:tc>
          <w:tcPr>
            <w:tcW w:w="3126" w:type="dxa"/>
          </w:tcPr>
          <w:p w14:paraId="4EF33291" w14:textId="77777777" w:rsidR="00EC651E" w:rsidRPr="00B47D8D" w:rsidRDefault="00EC651E" w:rsidP="001E1094">
            <w:pPr>
              <w:spacing w:line="276" w:lineRule="auto"/>
              <w:rPr>
                <w:rFonts w:cstheme="minorHAnsi"/>
                <w:sz w:val="24"/>
                <w:szCs w:val="24"/>
                <w:rtl/>
              </w:rPr>
            </w:pPr>
            <w:r w:rsidRPr="00B47D8D">
              <w:rPr>
                <w:rFonts w:cstheme="minorHAnsi"/>
                <w:b/>
                <w:bCs/>
                <w:sz w:val="24"/>
                <w:szCs w:val="24"/>
                <w:rtl/>
              </w:rPr>
              <w:t>תשובה על בקשת ההבהרה/ שאלה</w:t>
            </w:r>
          </w:p>
        </w:tc>
      </w:tr>
      <w:tr w:rsidR="00B47D8D" w:rsidRPr="00B47D8D" w14:paraId="177B23D3" w14:textId="77777777" w:rsidTr="00EC651E">
        <w:tc>
          <w:tcPr>
            <w:tcW w:w="1581" w:type="dxa"/>
          </w:tcPr>
          <w:p w14:paraId="6DFDB136"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1</w:t>
            </w:r>
          </w:p>
        </w:tc>
        <w:tc>
          <w:tcPr>
            <w:tcW w:w="1540" w:type="dxa"/>
          </w:tcPr>
          <w:p w14:paraId="38845563"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6 סעיף א</w:t>
            </w:r>
          </w:p>
        </w:tc>
        <w:tc>
          <w:tcPr>
            <w:tcW w:w="3237" w:type="dxa"/>
          </w:tcPr>
          <w:p w14:paraId="47CC78AD"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נבקש להוריד את הדרישה לסניף בנצרת. מצ"ב רשימת סניפים באזור.</w:t>
            </w:r>
          </w:p>
        </w:tc>
        <w:tc>
          <w:tcPr>
            <w:tcW w:w="3126" w:type="dxa"/>
          </w:tcPr>
          <w:p w14:paraId="0A3E6A28" w14:textId="79B27592" w:rsidR="00EC651E" w:rsidRPr="00B47D8D" w:rsidRDefault="007748C2" w:rsidP="00DC3051">
            <w:pPr>
              <w:spacing w:line="276" w:lineRule="auto"/>
              <w:rPr>
                <w:rFonts w:cstheme="minorHAnsi"/>
                <w:sz w:val="24"/>
                <w:szCs w:val="24"/>
                <w:rtl/>
              </w:rPr>
            </w:pPr>
            <w:r w:rsidRPr="00B47D8D">
              <w:rPr>
                <w:rFonts w:cstheme="minorHAnsi" w:hint="cs"/>
                <w:sz w:val="24"/>
                <w:szCs w:val="24"/>
                <w:rtl/>
              </w:rPr>
              <w:t xml:space="preserve">הדרישה מתקבלת. החיוב לכלול סניף </w:t>
            </w:r>
            <w:r w:rsidR="00DC3051" w:rsidRPr="00B47D8D">
              <w:rPr>
                <w:rFonts w:cstheme="minorHAnsi" w:hint="cs"/>
                <w:sz w:val="24"/>
                <w:szCs w:val="24"/>
                <w:rtl/>
              </w:rPr>
              <w:t>ב</w:t>
            </w:r>
            <w:r w:rsidRPr="00B47D8D">
              <w:rPr>
                <w:rFonts w:cstheme="minorHAnsi" w:hint="cs"/>
                <w:sz w:val="24"/>
                <w:szCs w:val="24"/>
                <w:rtl/>
              </w:rPr>
              <w:t xml:space="preserve">נצרת </w:t>
            </w:r>
            <w:r w:rsidRPr="00B47D8D">
              <w:rPr>
                <w:rFonts w:cstheme="minorHAnsi"/>
                <w:sz w:val="24"/>
                <w:szCs w:val="24"/>
                <w:rtl/>
              </w:rPr>
              <w:t>–</w:t>
            </w:r>
            <w:r w:rsidRPr="00B47D8D">
              <w:rPr>
                <w:rFonts w:cstheme="minorHAnsi" w:hint="cs"/>
                <w:sz w:val="24"/>
                <w:szCs w:val="24"/>
                <w:rtl/>
              </w:rPr>
              <w:t xml:space="preserve"> מתבטל</w:t>
            </w:r>
            <w:r w:rsidR="00D227A6" w:rsidRPr="00B47D8D">
              <w:rPr>
                <w:rFonts w:cstheme="minorHAnsi" w:hint="cs"/>
                <w:sz w:val="24"/>
                <w:szCs w:val="24"/>
                <w:rtl/>
              </w:rPr>
              <w:t xml:space="preserve"> (ותחת זאת כאלטרנטיבה ניתן יהיה לבחור בנצרת עילית(נוף הגליל) או </w:t>
            </w:r>
            <w:r w:rsidR="00DC3051" w:rsidRPr="00B47D8D">
              <w:rPr>
                <w:rFonts w:cstheme="minorHAnsi" w:hint="cs"/>
                <w:sz w:val="24"/>
                <w:szCs w:val="24"/>
                <w:rtl/>
              </w:rPr>
              <w:t>יוקנעם</w:t>
            </w:r>
            <w:r w:rsidR="00D227A6" w:rsidRPr="00B47D8D">
              <w:rPr>
                <w:rFonts w:cstheme="minorHAnsi" w:hint="cs"/>
                <w:sz w:val="24"/>
                <w:szCs w:val="24"/>
                <w:rtl/>
              </w:rPr>
              <w:t xml:space="preserve">). </w:t>
            </w:r>
          </w:p>
        </w:tc>
      </w:tr>
      <w:tr w:rsidR="00B47D8D" w:rsidRPr="00B47D8D" w14:paraId="59B01F10" w14:textId="77777777" w:rsidTr="00EC651E">
        <w:tc>
          <w:tcPr>
            <w:tcW w:w="1581" w:type="dxa"/>
          </w:tcPr>
          <w:p w14:paraId="6A1A1E55"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2</w:t>
            </w:r>
          </w:p>
        </w:tc>
        <w:tc>
          <w:tcPr>
            <w:tcW w:w="1540" w:type="dxa"/>
          </w:tcPr>
          <w:p w14:paraId="070A8411"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6 סעיף ב</w:t>
            </w:r>
          </w:p>
        </w:tc>
        <w:tc>
          <w:tcPr>
            <w:tcW w:w="3237" w:type="dxa"/>
          </w:tcPr>
          <w:p w14:paraId="397923D8"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נבקש להוריד את הדרישה ל-30 בתי עסק ולא להתנות זאת בתעודת כשרות. מדובר בבתי עסק חיצוניים שאין למציע אחריות על אישורי הכשרות שלהם. ניתן לבדוק את הכשרות באתר האינטרנט.</w:t>
            </w:r>
          </w:p>
        </w:tc>
        <w:tc>
          <w:tcPr>
            <w:tcW w:w="3126" w:type="dxa"/>
          </w:tcPr>
          <w:p w14:paraId="7760DAA0" w14:textId="01DC9897" w:rsidR="00EC651E" w:rsidRPr="00B47D8D" w:rsidRDefault="007748C2" w:rsidP="00EC651E">
            <w:pPr>
              <w:spacing w:line="276" w:lineRule="auto"/>
              <w:rPr>
                <w:rFonts w:cstheme="minorHAnsi"/>
                <w:sz w:val="24"/>
                <w:szCs w:val="24"/>
                <w:rtl/>
              </w:rPr>
            </w:pPr>
            <w:r w:rsidRPr="00B47D8D">
              <w:rPr>
                <w:rFonts w:cstheme="minorHAnsi" w:hint="cs"/>
                <w:sz w:val="24"/>
                <w:szCs w:val="24"/>
                <w:rtl/>
              </w:rPr>
              <w:t xml:space="preserve"> </w:t>
            </w:r>
            <w:r w:rsidR="00EC651E" w:rsidRPr="00B47D8D">
              <w:rPr>
                <w:rFonts w:cstheme="minorHAnsi" w:hint="cs"/>
                <w:sz w:val="24"/>
                <w:szCs w:val="24"/>
                <w:rtl/>
              </w:rPr>
              <w:t xml:space="preserve"> אין אפשרות כמשרד ממשלתי לוותר על הכשרות(צריך להתייחס לשאלה זו גם בכפוף לשינוי בתנאי הסף למסעדות ובתי קפה)</w:t>
            </w:r>
          </w:p>
        </w:tc>
      </w:tr>
      <w:tr w:rsidR="00B47D8D" w:rsidRPr="00B47D8D" w14:paraId="39A81B12" w14:textId="77777777" w:rsidTr="00EC651E">
        <w:tc>
          <w:tcPr>
            <w:tcW w:w="1581" w:type="dxa"/>
          </w:tcPr>
          <w:p w14:paraId="54A49B3A"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3</w:t>
            </w:r>
          </w:p>
        </w:tc>
        <w:tc>
          <w:tcPr>
            <w:tcW w:w="1540" w:type="dxa"/>
          </w:tcPr>
          <w:p w14:paraId="49E3E7EC"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6 סעיף ד</w:t>
            </w:r>
          </w:p>
        </w:tc>
        <w:tc>
          <w:tcPr>
            <w:tcW w:w="3237" w:type="dxa"/>
          </w:tcPr>
          <w:p w14:paraId="47451922"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נבקש לא למלא את הטבלה המצורפת במכרז אלא לצרף רשימת בתי עסק מוכנה. מצ"ב.</w:t>
            </w:r>
          </w:p>
        </w:tc>
        <w:tc>
          <w:tcPr>
            <w:tcW w:w="3126" w:type="dxa"/>
          </w:tcPr>
          <w:p w14:paraId="40E2035F" w14:textId="6712888B" w:rsidR="00EC651E" w:rsidRPr="00B47D8D" w:rsidRDefault="007748C2" w:rsidP="007748C2">
            <w:pPr>
              <w:spacing w:line="276" w:lineRule="auto"/>
              <w:rPr>
                <w:rFonts w:cstheme="minorHAnsi"/>
                <w:sz w:val="24"/>
                <w:szCs w:val="24"/>
                <w:rtl/>
              </w:rPr>
            </w:pPr>
            <w:r w:rsidRPr="00B47D8D">
              <w:rPr>
                <w:rFonts w:cstheme="minorHAnsi" w:hint="cs"/>
                <w:sz w:val="24"/>
                <w:szCs w:val="24"/>
                <w:rtl/>
              </w:rPr>
              <w:t xml:space="preserve">עיין תשובת עורך המכרז מעלה לשאלה קודמת בעניין.  </w:t>
            </w:r>
          </w:p>
        </w:tc>
      </w:tr>
      <w:tr w:rsidR="00B47D8D" w:rsidRPr="00B47D8D" w14:paraId="6CC8105D" w14:textId="77777777" w:rsidTr="00EC651E">
        <w:tc>
          <w:tcPr>
            <w:tcW w:w="1581" w:type="dxa"/>
          </w:tcPr>
          <w:p w14:paraId="012346ED"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4</w:t>
            </w:r>
          </w:p>
        </w:tc>
        <w:tc>
          <w:tcPr>
            <w:tcW w:w="1540" w:type="dxa"/>
          </w:tcPr>
          <w:p w14:paraId="4164AD37"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 xml:space="preserve">עמוד 26 </w:t>
            </w:r>
          </w:p>
        </w:tc>
        <w:tc>
          <w:tcPr>
            <w:tcW w:w="3237" w:type="dxa"/>
          </w:tcPr>
          <w:p w14:paraId="4E55FCE2"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נבקש לצרף רשימת סניפים מוכנה. מצ"ב.</w:t>
            </w:r>
          </w:p>
        </w:tc>
        <w:tc>
          <w:tcPr>
            <w:tcW w:w="3126" w:type="dxa"/>
          </w:tcPr>
          <w:p w14:paraId="53D3509A" w14:textId="32E6E1F8" w:rsidR="00EC651E" w:rsidRPr="00B47D8D" w:rsidRDefault="007748C2" w:rsidP="001E1094">
            <w:pPr>
              <w:spacing w:line="276" w:lineRule="auto"/>
              <w:rPr>
                <w:rFonts w:cstheme="minorHAnsi"/>
                <w:sz w:val="24"/>
                <w:szCs w:val="24"/>
                <w:rtl/>
              </w:rPr>
            </w:pPr>
            <w:r w:rsidRPr="00B47D8D">
              <w:rPr>
                <w:rFonts w:cstheme="minorHAnsi" w:hint="cs"/>
                <w:sz w:val="24"/>
                <w:szCs w:val="24"/>
                <w:rtl/>
              </w:rPr>
              <w:t xml:space="preserve"> עיין תשובת עורך המכרז מעלה לשאלה קודמת בעניין.  </w:t>
            </w:r>
          </w:p>
        </w:tc>
      </w:tr>
      <w:tr w:rsidR="00B47D8D" w:rsidRPr="00B47D8D" w14:paraId="74E6A991" w14:textId="77777777" w:rsidTr="00EC651E">
        <w:tc>
          <w:tcPr>
            <w:tcW w:w="1581" w:type="dxa"/>
          </w:tcPr>
          <w:p w14:paraId="5228B99E"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5</w:t>
            </w:r>
          </w:p>
        </w:tc>
        <w:tc>
          <w:tcPr>
            <w:tcW w:w="1540" w:type="dxa"/>
          </w:tcPr>
          <w:p w14:paraId="7F65C9B9"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38 סעיף 1.3</w:t>
            </w:r>
          </w:p>
        </w:tc>
        <w:tc>
          <w:tcPr>
            <w:tcW w:w="3237" w:type="dxa"/>
          </w:tcPr>
          <w:p w14:paraId="7EF8AA8D" w14:textId="6CFF2AB7" w:rsidR="00EC651E" w:rsidRPr="00B47D8D" w:rsidRDefault="00F96508" w:rsidP="00F96508">
            <w:pPr>
              <w:spacing w:line="276" w:lineRule="auto"/>
              <w:rPr>
                <w:rFonts w:cstheme="minorHAnsi"/>
                <w:sz w:val="24"/>
                <w:szCs w:val="24"/>
                <w:rtl/>
              </w:rPr>
            </w:pPr>
            <w:r w:rsidRPr="00B47D8D">
              <w:rPr>
                <w:rFonts w:cstheme="minorHAnsi" w:hint="cs"/>
                <w:sz w:val="24"/>
                <w:szCs w:val="24"/>
                <w:rtl/>
              </w:rPr>
              <w:t xml:space="preserve">האם ניתן להגביל בתנאי השימוש (אותיות קטנות) כך שהתו לא יכובד על "מבצעים" / "כפל מבצעים" / </w:t>
            </w:r>
            <w:proofErr w:type="spellStart"/>
            <w:r w:rsidRPr="00B47D8D">
              <w:rPr>
                <w:rFonts w:cstheme="minorHAnsi" w:hint="cs"/>
                <w:sz w:val="24"/>
                <w:szCs w:val="24"/>
                <w:rtl/>
              </w:rPr>
              <w:t>יחריג</w:t>
            </w:r>
            <w:proofErr w:type="spellEnd"/>
            <w:r w:rsidRPr="00B47D8D">
              <w:rPr>
                <w:rFonts w:cstheme="minorHAnsi" w:hint="cs"/>
                <w:sz w:val="24"/>
                <w:szCs w:val="24"/>
                <w:rtl/>
              </w:rPr>
              <w:t xml:space="preserve"> יכולת שימוש על פריטים </w:t>
            </w:r>
            <w:proofErr w:type="spellStart"/>
            <w:r w:rsidRPr="00B47D8D">
              <w:rPr>
                <w:rFonts w:cstheme="minorHAnsi" w:hint="cs"/>
                <w:sz w:val="24"/>
                <w:szCs w:val="24"/>
                <w:rtl/>
              </w:rPr>
              <w:t>מסויימם</w:t>
            </w:r>
            <w:proofErr w:type="spellEnd"/>
            <w:r w:rsidRPr="00B47D8D">
              <w:rPr>
                <w:rFonts w:cstheme="minorHAnsi" w:hint="cs"/>
                <w:sz w:val="24"/>
                <w:szCs w:val="24"/>
                <w:rtl/>
              </w:rPr>
              <w:t xml:space="preserve"> או שירותים בתוך בית העסק. </w:t>
            </w:r>
          </w:p>
        </w:tc>
        <w:tc>
          <w:tcPr>
            <w:tcW w:w="3126" w:type="dxa"/>
          </w:tcPr>
          <w:p w14:paraId="24B3D63D" w14:textId="71D384A7" w:rsidR="00EC651E" w:rsidRPr="00B47D8D" w:rsidRDefault="00F96508" w:rsidP="00F96508">
            <w:pPr>
              <w:spacing w:line="276" w:lineRule="auto"/>
              <w:rPr>
                <w:rFonts w:cstheme="minorHAnsi"/>
                <w:sz w:val="24"/>
                <w:szCs w:val="24"/>
                <w:rtl/>
              </w:rPr>
            </w:pPr>
            <w:r w:rsidRPr="00B47D8D">
              <w:rPr>
                <w:rFonts w:cstheme="minorHAnsi" w:hint="cs"/>
                <w:sz w:val="24"/>
                <w:szCs w:val="24"/>
                <w:rtl/>
              </w:rPr>
              <w:t xml:space="preserve">התשובה שלילית. יש להציע תו הניתן למימוש במלוא ערכו וללא שום התניות. </w:t>
            </w:r>
          </w:p>
          <w:p w14:paraId="222EB51C" w14:textId="77777777" w:rsidR="00A00302" w:rsidRPr="00B47D8D" w:rsidRDefault="00A00302" w:rsidP="001E1094">
            <w:pPr>
              <w:spacing w:line="276" w:lineRule="auto"/>
              <w:rPr>
                <w:rFonts w:cstheme="minorHAnsi"/>
                <w:sz w:val="24"/>
                <w:szCs w:val="24"/>
                <w:rtl/>
              </w:rPr>
            </w:pPr>
          </w:p>
        </w:tc>
      </w:tr>
      <w:tr w:rsidR="00B47D8D" w:rsidRPr="00B47D8D" w14:paraId="20CB2BB9" w14:textId="77777777" w:rsidTr="00EC651E">
        <w:tc>
          <w:tcPr>
            <w:tcW w:w="1581" w:type="dxa"/>
          </w:tcPr>
          <w:p w14:paraId="50041AEF"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6</w:t>
            </w:r>
          </w:p>
        </w:tc>
        <w:tc>
          <w:tcPr>
            <w:tcW w:w="1540" w:type="dxa"/>
          </w:tcPr>
          <w:p w14:paraId="488A1505"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39 סעיף 1.4.6</w:t>
            </w:r>
          </w:p>
        </w:tc>
        <w:tc>
          <w:tcPr>
            <w:tcW w:w="3237" w:type="dxa"/>
          </w:tcPr>
          <w:p w14:paraId="7455449E"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-החזר כספי בגין תווי קניה שלא נעשה בהם שימוש מותנה בבדיקת יתרה של הכרטיס.</w:t>
            </w:r>
          </w:p>
          <w:p w14:paraId="06365F82"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-החזרת כרטיסים תתבצע עד 6 חודשים ממועד אספקתם ובהיקף שלא יעלה מ-10% מסך ההזמנה בפועל.</w:t>
            </w:r>
          </w:p>
        </w:tc>
        <w:tc>
          <w:tcPr>
            <w:tcW w:w="3126" w:type="dxa"/>
          </w:tcPr>
          <w:p w14:paraId="6EFAA650" w14:textId="33DEE414" w:rsidR="00EC651E" w:rsidRPr="00B47D8D" w:rsidRDefault="007748C2" w:rsidP="001E1094">
            <w:pPr>
              <w:spacing w:line="276" w:lineRule="auto"/>
              <w:rPr>
                <w:rFonts w:cstheme="minorHAnsi"/>
                <w:sz w:val="24"/>
                <w:szCs w:val="24"/>
                <w:rtl/>
              </w:rPr>
            </w:pPr>
            <w:r w:rsidRPr="00B47D8D">
              <w:rPr>
                <w:rFonts w:cstheme="minorHAnsi" w:hint="cs"/>
                <w:sz w:val="24"/>
                <w:szCs w:val="24"/>
                <w:rtl/>
              </w:rPr>
              <w:t xml:space="preserve">הדרישה מתקבלת. עיין תשובת עורך המכרז מעלה לשאלה קודמת בעניין.  </w:t>
            </w:r>
          </w:p>
        </w:tc>
      </w:tr>
      <w:tr w:rsidR="00B47D8D" w:rsidRPr="00B47D8D" w14:paraId="6E243A15" w14:textId="77777777" w:rsidTr="00EC651E">
        <w:tc>
          <w:tcPr>
            <w:tcW w:w="1581" w:type="dxa"/>
          </w:tcPr>
          <w:p w14:paraId="2D5917F9"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7</w:t>
            </w:r>
          </w:p>
        </w:tc>
        <w:tc>
          <w:tcPr>
            <w:tcW w:w="1540" w:type="dxa"/>
          </w:tcPr>
          <w:p w14:paraId="4DF97509"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40 סעיף 1.6.3</w:t>
            </w:r>
          </w:p>
        </w:tc>
        <w:tc>
          <w:tcPr>
            <w:tcW w:w="3237" w:type="dxa"/>
          </w:tcPr>
          <w:p w14:paraId="760BC258"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נבקש לתקן ל-3 ימי עסקים.</w:t>
            </w:r>
          </w:p>
        </w:tc>
        <w:tc>
          <w:tcPr>
            <w:tcW w:w="3126" w:type="dxa"/>
          </w:tcPr>
          <w:p w14:paraId="3C2B8F46" w14:textId="70191787" w:rsidR="00EC651E" w:rsidRPr="00B47D8D" w:rsidRDefault="005A543F" w:rsidP="00D227A6">
            <w:pPr>
              <w:spacing w:line="276" w:lineRule="auto"/>
              <w:rPr>
                <w:rFonts w:cstheme="minorHAnsi"/>
                <w:sz w:val="24"/>
                <w:szCs w:val="24"/>
                <w:rtl/>
              </w:rPr>
            </w:pPr>
            <w:r w:rsidRPr="00B47D8D">
              <w:rPr>
                <w:rFonts w:cstheme="minorHAnsi" w:hint="cs"/>
                <w:sz w:val="24"/>
                <w:szCs w:val="24"/>
                <w:rtl/>
              </w:rPr>
              <w:t>הדרישה מתקבלת. זמן א</w:t>
            </w:r>
            <w:r w:rsidR="00D227A6" w:rsidRPr="00B47D8D">
              <w:rPr>
                <w:rFonts w:cstheme="minorHAnsi" w:hint="cs"/>
                <w:sz w:val="24"/>
                <w:szCs w:val="24"/>
                <w:rtl/>
              </w:rPr>
              <w:t xml:space="preserve">ספקת </w:t>
            </w:r>
            <w:r w:rsidRPr="00B47D8D">
              <w:rPr>
                <w:rFonts w:cstheme="minorHAnsi" w:hint="cs"/>
                <w:sz w:val="24"/>
                <w:szCs w:val="24"/>
                <w:rtl/>
              </w:rPr>
              <w:t xml:space="preserve">כרטיס חדש ישונה מ-48 שעות ל-3 ימי עבודה. </w:t>
            </w:r>
          </w:p>
        </w:tc>
      </w:tr>
      <w:tr w:rsidR="00B47D8D" w:rsidRPr="00B47D8D" w14:paraId="59FBF963" w14:textId="77777777" w:rsidTr="00EC651E">
        <w:tc>
          <w:tcPr>
            <w:tcW w:w="1581" w:type="dxa"/>
          </w:tcPr>
          <w:p w14:paraId="7ED526AB"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8</w:t>
            </w:r>
          </w:p>
        </w:tc>
        <w:tc>
          <w:tcPr>
            <w:tcW w:w="1540" w:type="dxa"/>
          </w:tcPr>
          <w:p w14:paraId="523975D1"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40 סעיף 1.6.4</w:t>
            </w:r>
          </w:p>
        </w:tc>
        <w:tc>
          <w:tcPr>
            <w:tcW w:w="3237" w:type="dxa"/>
          </w:tcPr>
          <w:p w14:paraId="0169AAF8"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לא מקובל- נבקש להסיר.</w:t>
            </w:r>
          </w:p>
        </w:tc>
        <w:tc>
          <w:tcPr>
            <w:tcW w:w="3126" w:type="dxa"/>
          </w:tcPr>
          <w:p w14:paraId="4DD0AFFA" w14:textId="06454336" w:rsidR="00EC651E" w:rsidRPr="00B47D8D" w:rsidRDefault="00D227A6" w:rsidP="001E1094">
            <w:pPr>
              <w:spacing w:line="276" w:lineRule="auto"/>
              <w:rPr>
                <w:rFonts w:cstheme="minorHAnsi"/>
                <w:sz w:val="24"/>
                <w:szCs w:val="24"/>
                <w:rtl/>
              </w:rPr>
            </w:pPr>
            <w:r w:rsidRPr="00B47D8D">
              <w:rPr>
                <w:rFonts w:cstheme="minorHAnsi" w:hint="cs"/>
                <w:sz w:val="24"/>
                <w:szCs w:val="24"/>
                <w:rtl/>
              </w:rPr>
              <w:t>התנאי יישאר בעינו. מחייב את הספק לזמינות סבירה- כאמור למתן מענה ללקוחות.</w:t>
            </w:r>
          </w:p>
        </w:tc>
      </w:tr>
      <w:tr w:rsidR="00B47D8D" w:rsidRPr="00B47D8D" w14:paraId="469456C9" w14:textId="77777777" w:rsidTr="00EC651E">
        <w:tc>
          <w:tcPr>
            <w:tcW w:w="1581" w:type="dxa"/>
          </w:tcPr>
          <w:p w14:paraId="329B4207"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lastRenderedPageBreak/>
              <w:t>9</w:t>
            </w:r>
          </w:p>
        </w:tc>
        <w:tc>
          <w:tcPr>
            <w:tcW w:w="1540" w:type="dxa"/>
          </w:tcPr>
          <w:p w14:paraId="0940D213"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45 סעיף 6.5</w:t>
            </w:r>
          </w:p>
        </w:tc>
        <w:tc>
          <w:tcPr>
            <w:tcW w:w="3237" w:type="dxa"/>
          </w:tcPr>
          <w:p w14:paraId="16C7D9FA"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אין חשבונית מס. תוגש חשבונית עסקה.</w:t>
            </w:r>
          </w:p>
        </w:tc>
        <w:tc>
          <w:tcPr>
            <w:tcW w:w="3126" w:type="dxa"/>
          </w:tcPr>
          <w:p w14:paraId="6F77F5F4" w14:textId="77777777" w:rsidR="00D227A6" w:rsidRPr="00B47D8D" w:rsidRDefault="00D227A6" w:rsidP="00D227A6">
            <w:pPr>
              <w:pStyle w:val="af0"/>
              <w:rPr>
                <w:rFonts w:asciiTheme="minorHAnsi" w:hAnsiTheme="minorHAnsi" w:cstheme="minorHAnsi"/>
                <w:sz w:val="24"/>
                <w:szCs w:val="24"/>
              </w:rPr>
            </w:pPr>
            <w:r w:rsidRPr="00B47D8D">
              <w:rPr>
                <w:rFonts w:asciiTheme="minorHAnsi" w:hAnsiTheme="minorHAnsi" w:cstheme="minorHAnsi"/>
                <w:sz w:val="24"/>
                <w:szCs w:val="24"/>
                <w:rtl/>
              </w:rPr>
              <w:t xml:space="preserve">על ספק שהינו מדווח על בסיס מזומן ומגיש חשבונית </w:t>
            </w:r>
            <w:r w:rsidRPr="00B47D8D">
              <w:rPr>
                <w:rFonts w:asciiTheme="minorHAnsi" w:hAnsiTheme="minorHAnsi" w:cstheme="minorHAnsi" w:hint="cs"/>
                <w:sz w:val="24"/>
                <w:szCs w:val="24"/>
                <w:rtl/>
              </w:rPr>
              <w:t>עסקה</w:t>
            </w:r>
            <w:r w:rsidRPr="00B47D8D">
              <w:rPr>
                <w:rFonts w:asciiTheme="minorHAnsi" w:hAnsiTheme="minorHAnsi" w:cstheme="minorHAnsi"/>
                <w:sz w:val="24"/>
                <w:szCs w:val="24"/>
                <w:rtl/>
              </w:rPr>
              <w:t xml:space="preserve"> למלא טופס </w:t>
            </w:r>
            <w:r w:rsidRPr="00B47D8D">
              <w:rPr>
                <w:rFonts w:asciiTheme="minorHAnsi" w:hAnsiTheme="minorHAnsi" w:cstheme="minorHAnsi" w:hint="cs"/>
                <w:sz w:val="24"/>
                <w:szCs w:val="24"/>
                <w:rtl/>
              </w:rPr>
              <w:t>קיים (יועבר לספק הזוכה באם רלוונטי).</w:t>
            </w:r>
          </w:p>
          <w:p w14:paraId="68238FE5" w14:textId="77777777" w:rsidR="00D227A6" w:rsidRPr="00B47D8D" w:rsidRDefault="00D227A6" w:rsidP="00D227A6">
            <w:pPr>
              <w:pStyle w:val="af0"/>
              <w:rPr>
                <w:rFonts w:asciiTheme="minorHAnsi" w:hAnsiTheme="minorHAnsi" w:cstheme="minorHAnsi"/>
                <w:sz w:val="24"/>
                <w:szCs w:val="24"/>
                <w:rtl/>
              </w:rPr>
            </w:pPr>
            <w:r w:rsidRPr="00B47D8D">
              <w:rPr>
                <w:rFonts w:asciiTheme="minorHAnsi" w:hAnsiTheme="minorHAnsi" w:cstheme="minorHAnsi"/>
                <w:sz w:val="24"/>
                <w:szCs w:val="24"/>
                <w:rtl/>
              </w:rPr>
              <w:t>יש לסמן את המשבצת הרלוונטית וכן לחתום בתחתית העמוד.</w:t>
            </w:r>
          </w:p>
          <w:p w14:paraId="37542094" w14:textId="77777777" w:rsidR="00D227A6" w:rsidRPr="00B47D8D" w:rsidRDefault="00D227A6" w:rsidP="00D227A6">
            <w:pPr>
              <w:pStyle w:val="aa"/>
              <w:rPr>
                <w:rFonts w:cstheme="minorHAnsi"/>
                <w:sz w:val="24"/>
                <w:szCs w:val="24"/>
                <w:rtl/>
              </w:rPr>
            </w:pPr>
            <w:r w:rsidRPr="00B47D8D">
              <w:rPr>
                <w:rFonts w:cstheme="minorHAnsi"/>
                <w:sz w:val="24"/>
                <w:szCs w:val="24"/>
                <w:rtl/>
              </w:rPr>
              <w:t>כמו כן יש לצרף תעודת עוסק מורשה ממע"</w:t>
            </w:r>
            <w:r w:rsidRPr="00B47D8D">
              <w:rPr>
                <w:rFonts w:cstheme="minorHAnsi" w:hint="cs"/>
                <w:sz w:val="24"/>
                <w:szCs w:val="24"/>
                <w:rtl/>
              </w:rPr>
              <w:t>מ</w:t>
            </w:r>
            <w:r w:rsidRPr="00B47D8D">
              <w:rPr>
                <w:rFonts w:cstheme="minorHAnsi"/>
                <w:sz w:val="24"/>
                <w:szCs w:val="24"/>
                <w:rtl/>
              </w:rPr>
              <w:t>, בה נרשם כעוסק מורשה.</w:t>
            </w:r>
          </w:p>
          <w:p w14:paraId="0C0212B5" w14:textId="3172A62F" w:rsidR="00EC651E" w:rsidRPr="00B47D8D" w:rsidRDefault="00D227A6" w:rsidP="00D227A6">
            <w:pPr>
              <w:spacing w:line="276" w:lineRule="auto"/>
              <w:rPr>
                <w:rFonts w:cstheme="minorHAnsi"/>
                <w:sz w:val="24"/>
                <w:szCs w:val="24"/>
                <w:rtl/>
              </w:rPr>
            </w:pPr>
            <w:r w:rsidRPr="00B47D8D">
              <w:rPr>
                <w:rFonts w:cstheme="minorHAnsi"/>
                <w:sz w:val="24"/>
                <w:szCs w:val="24"/>
                <w:rtl/>
              </w:rPr>
              <w:t>לאחר שליחת הטפסים ועם קבלת אישור מאגף החשב הכללי יוכל הספק להגיש חשבונית עסקה.</w:t>
            </w:r>
          </w:p>
        </w:tc>
      </w:tr>
      <w:tr w:rsidR="00B47D8D" w:rsidRPr="00B47D8D" w14:paraId="2FF2DE6A" w14:textId="77777777" w:rsidTr="00EC651E">
        <w:tc>
          <w:tcPr>
            <w:tcW w:w="1581" w:type="dxa"/>
          </w:tcPr>
          <w:p w14:paraId="43D23D3A"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10</w:t>
            </w:r>
          </w:p>
        </w:tc>
        <w:tc>
          <w:tcPr>
            <w:tcW w:w="1540" w:type="dxa"/>
          </w:tcPr>
          <w:p w14:paraId="7383BC99"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48 סעיף 12.1.5</w:t>
            </w:r>
          </w:p>
        </w:tc>
        <w:tc>
          <w:tcPr>
            <w:tcW w:w="3237" w:type="dxa"/>
          </w:tcPr>
          <w:p w14:paraId="1FE73451"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לצורך הספקת ההזמנה אנו נעזרים בקבלני משנה כגון: בתי דפוס וחברות הנפקה.</w:t>
            </w:r>
          </w:p>
        </w:tc>
        <w:tc>
          <w:tcPr>
            <w:tcW w:w="3126" w:type="dxa"/>
          </w:tcPr>
          <w:p w14:paraId="03CECF49" w14:textId="53876F3E" w:rsidR="00EC651E" w:rsidRPr="00B47D8D" w:rsidRDefault="00D227A6" w:rsidP="001E1094">
            <w:pPr>
              <w:spacing w:line="276" w:lineRule="auto"/>
              <w:rPr>
                <w:rFonts w:cstheme="minorHAnsi"/>
                <w:sz w:val="24"/>
                <w:szCs w:val="24"/>
                <w:rtl/>
              </w:rPr>
            </w:pPr>
            <w:r w:rsidRPr="00B47D8D">
              <w:rPr>
                <w:rFonts w:cstheme="minorHAnsi" w:hint="cs"/>
                <w:sz w:val="24"/>
                <w:szCs w:val="24"/>
                <w:rtl/>
              </w:rPr>
              <w:t>סעיף זה לא רלוונטי לקבלי משנה מעין אלו.</w:t>
            </w:r>
          </w:p>
        </w:tc>
      </w:tr>
      <w:tr w:rsidR="00B47D8D" w:rsidRPr="00B47D8D" w14:paraId="76EE22F7" w14:textId="77777777" w:rsidTr="00EC651E">
        <w:tc>
          <w:tcPr>
            <w:tcW w:w="1581" w:type="dxa"/>
          </w:tcPr>
          <w:p w14:paraId="134B5982"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11</w:t>
            </w:r>
          </w:p>
        </w:tc>
        <w:tc>
          <w:tcPr>
            <w:tcW w:w="1540" w:type="dxa"/>
          </w:tcPr>
          <w:p w14:paraId="4CB59144"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46 סעיף 7.6</w:t>
            </w:r>
          </w:p>
        </w:tc>
        <w:tc>
          <w:tcPr>
            <w:tcW w:w="3237" w:type="dxa"/>
          </w:tcPr>
          <w:p w14:paraId="6C92AAA7"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מבוקש לציין זמן התראה סביר טרם חילוט הערבות (כגון 7 ימים) ולאפשר לספק זכות טיעון.</w:t>
            </w:r>
          </w:p>
        </w:tc>
        <w:tc>
          <w:tcPr>
            <w:tcW w:w="3126" w:type="dxa"/>
          </w:tcPr>
          <w:p w14:paraId="51A9B769" w14:textId="3AB91D82" w:rsidR="00EC651E" w:rsidRPr="00B47D8D" w:rsidRDefault="007748C2" w:rsidP="001E1094">
            <w:pPr>
              <w:spacing w:line="276" w:lineRule="auto"/>
              <w:rPr>
                <w:rFonts w:cstheme="minorHAnsi"/>
                <w:sz w:val="24"/>
                <w:szCs w:val="24"/>
                <w:rtl/>
              </w:rPr>
            </w:pPr>
            <w:r w:rsidRPr="00B47D8D">
              <w:rPr>
                <w:rFonts w:cstheme="minorHAnsi" w:hint="cs"/>
                <w:sz w:val="24"/>
                <w:szCs w:val="24"/>
                <w:rtl/>
              </w:rPr>
              <w:t xml:space="preserve">כמפורט בתשובה לשאלה דומה מעלה, תינתן התראה בת 14 יום טרם חילוט כאמור. </w:t>
            </w:r>
          </w:p>
        </w:tc>
      </w:tr>
      <w:tr w:rsidR="00B47D8D" w:rsidRPr="00B47D8D" w14:paraId="39FFD7FF" w14:textId="77777777" w:rsidTr="00EC651E">
        <w:tc>
          <w:tcPr>
            <w:tcW w:w="1581" w:type="dxa"/>
          </w:tcPr>
          <w:p w14:paraId="28C0462F"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12</w:t>
            </w:r>
          </w:p>
        </w:tc>
        <w:tc>
          <w:tcPr>
            <w:tcW w:w="1540" w:type="dxa"/>
          </w:tcPr>
          <w:p w14:paraId="735134A4"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46 סעיף 8.1</w:t>
            </w:r>
          </w:p>
        </w:tc>
        <w:tc>
          <w:tcPr>
            <w:tcW w:w="3237" w:type="dxa"/>
          </w:tcPr>
          <w:p w14:paraId="0D5D60EE"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 xml:space="preserve">בסיפא של המשפט מופיעה פעמיים המילה "מזמין". מבוקש להבהיר האם הכוונה לצד נוסף או שמא בשגיאת דפוס.  </w:t>
            </w:r>
          </w:p>
        </w:tc>
        <w:tc>
          <w:tcPr>
            <w:tcW w:w="3126" w:type="dxa"/>
          </w:tcPr>
          <w:p w14:paraId="525C4CEC" w14:textId="27E9283E" w:rsidR="00EC651E" w:rsidRPr="00B47D8D" w:rsidRDefault="007748C2" w:rsidP="001E1094">
            <w:pPr>
              <w:spacing w:line="276" w:lineRule="auto"/>
              <w:rPr>
                <w:rFonts w:cstheme="minorHAnsi"/>
                <w:sz w:val="24"/>
                <w:szCs w:val="24"/>
                <w:rtl/>
              </w:rPr>
            </w:pPr>
            <w:r w:rsidRPr="00B47D8D">
              <w:rPr>
                <w:rFonts w:cstheme="minorHAnsi" w:hint="cs"/>
                <w:sz w:val="24"/>
                <w:szCs w:val="24"/>
                <w:rtl/>
              </w:rPr>
              <w:t xml:space="preserve">אכן טעות סופר יש למחק את המילים "או המזמין". </w:t>
            </w:r>
          </w:p>
        </w:tc>
      </w:tr>
      <w:tr w:rsidR="00B47D8D" w:rsidRPr="00B47D8D" w14:paraId="3F0E3393" w14:textId="77777777" w:rsidTr="00EC651E">
        <w:trPr>
          <w:trHeight w:val="374"/>
        </w:trPr>
        <w:tc>
          <w:tcPr>
            <w:tcW w:w="1581" w:type="dxa"/>
          </w:tcPr>
          <w:p w14:paraId="270E1872"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13</w:t>
            </w:r>
          </w:p>
        </w:tc>
        <w:tc>
          <w:tcPr>
            <w:tcW w:w="1540" w:type="dxa"/>
          </w:tcPr>
          <w:p w14:paraId="62CC99D7"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47 סעיף 10.3</w:t>
            </w:r>
          </w:p>
        </w:tc>
        <w:tc>
          <w:tcPr>
            <w:tcW w:w="3237" w:type="dxa"/>
          </w:tcPr>
          <w:p w14:paraId="5E36B16F"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מבוקש להוסיף כי המזמין יודיע לספק אודות הסבה כאמור, זמן סביר בסמוך לאחר ביצועה ויאפשר לספק זכות טיעון.</w:t>
            </w:r>
          </w:p>
        </w:tc>
        <w:tc>
          <w:tcPr>
            <w:tcW w:w="3126" w:type="dxa"/>
          </w:tcPr>
          <w:p w14:paraId="7341D17A" w14:textId="3D5F92E3" w:rsidR="00EC651E" w:rsidRPr="00B47D8D" w:rsidRDefault="00D227A6" w:rsidP="001E1094">
            <w:pPr>
              <w:spacing w:line="276" w:lineRule="auto"/>
              <w:rPr>
                <w:rFonts w:cstheme="minorHAnsi"/>
                <w:sz w:val="24"/>
                <w:szCs w:val="24"/>
                <w:rtl/>
              </w:rPr>
            </w:pPr>
            <w:r w:rsidRPr="00B47D8D">
              <w:rPr>
                <w:rFonts w:cstheme="minorHAnsi" w:hint="cs"/>
                <w:sz w:val="24"/>
                <w:szCs w:val="24"/>
                <w:rtl/>
              </w:rPr>
              <w:t xml:space="preserve">הבקשה מתקבלת. </w:t>
            </w:r>
          </w:p>
        </w:tc>
      </w:tr>
      <w:tr w:rsidR="00B47D8D" w:rsidRPr="00B47D8D" w14:paraId="4023F5DC" w14:textId="77777777" w:rsidTr="00EC651E">
        <w:trPr>
          <w:trHeight w:val="374"/>
        </w:trPr>
        <w:tc>
          <w:tcPr>
            <w:tcW w:w="1581" w:type="dxa"/>
          </w:tcPr>
          <w:p w14:paraId="1EDD6ACB" w14:textId="77777777" w:rsidR="00EC651E" w:rsidRPr="00B47D8D" w:rsidRDefault="00EC651E" w:rsidP="001E1094">
            <w:pPr>
              <w:spacing w:line="276" w:lineRule="auto"/>
              <w:jc w:val="center"/>
              <w:rPr>
                <w:rFonts w:cstheme="minorHAnsi"/>
                <w:sz w:val="24"/>
                <w:szCs w:val="24"/>
                <w:rtl/>
              </w:rPr>
            </w:pPr>
            <w:r w:rsidRPr="00B47D8D">
              <w:rPr>
                <w:rFonts w:cstheme="minorHAnsi"/>
                <w:sz w:val="24"/>
                <w:szCs w:val="24"/>
                <w:rtl/>
              </w:rPr>
              <w:t>14</w:t>
            </w:r>
          </w:p>
        </w:tc>
        <w:tc>
          <w:tcPr>
            <w:tcW w:w="1540" w:type="dxa"/>
          </w:tcPr>
          <w:p w14:paraId="2F569FCD" w14:textId="77777777" w:rsidR="00EC651E" w:rsidRPr="00B47D8D" w:rsidRDefault="00EC651E" w:rsidP="001E1094">
            <w:pPr>
              <w:spacing w:line="276" w:lineRule="auto"/>
              <w:rPr>
                <w:rFonts w:cstheme="minorHAnsi"/>
                <w:sz w:val="24"/>
                <w:szCs w:val="24"/>
                <w:rtl/>
              </w:rPr>
            </w:pPr>
            <w:r w:rsidRPr="00B47D8D">
              <w:rPr>
                <w:rFonts w:cstheme="minorHAnsi"/>
                <w:sz w:val="24"/>
                <w:szCs w:val="24"/>
                <w:rtl/>
              </w:rPr>
              <w:t>עמוד 47 סעיף 11.1</w:t>
            </w:r>
          </w:p>
        </w:tc>
        <w:tc>
          <w:tcPr>
            <w:tcW w:w="3237" w:type="dxa"/>
          </w:tcPr>
          <w:p w14:paraId="293D3BD6" w14:textId="72FE19C3" w:rsidR="00EC651E" w:rsidRPr="00B47D8D" w:rsidRDefault="00EC651E" w:rsidP="001E1094">
            <w:pPr>
              <w:spacing w:line="276" w:lineRule="auto"/>
              <w:rPr>
                <w:rFonts w:cstheme="minorHAnsi"/>
                <w:sz w:val="24"/>
                <w:szCs w:val="24"/>
                <w:rtl/>
              </w:rPr>
            </w:pPr>
            <w:r w:rsidRPr="00B47D8D">
              <w:rPr>
                <w:rFonts w:cstheme="minorHAnsi"/>
                <w:sz w:val="24"/>
                <w:szCs w:val="24"/>
                <w:rtl/>
              </w:rPr>
              <w:t xml:space="preserve">מבוקש להבהיר מה קורה במקרה של הפרה יסודית מצד המזמין, כגון במקרה של אי ביצוע התשלומים כמוסכם לפי חוזה ההתקשרות. במקרה כזה צריכה להינתן לספק הזכות לסיים את ההתקשרות.     </w:t>
            </w:r>
            <w:r w:rsidR="007748C2" w:rsidRPr="00B47D8D">
              <w:rPr>
                <w:rFonts w:cstheme="minorHAnsi" w:hint="cs"/>
                <w:sz w:val="24"/>
                <w:szCs w:val="24"/>
                <w:rtl/>
              </w:rPr>
              <w:t xml:space="preserve"> </w:t>
            </w:r>
          </w:p>
        </w:tc>
        <w:tc>
          <w:tcPr>
            <w:tcW w:w="3126" w:type="dxa"/>
          </w:tcPr>
          <w:p w14:paraId="089376D1" w14:textId="77777777" w:rsidR="00EC651E" w:rsidRPr="00B47D8D" w:rsidRDefault="007748C2" w:rsidP="001E1094">
            <w:pPr>
              <w:spacing w:line="276" w:lineRule="auto"/>
              <w:rPr>
                <w:rFonts w:cstheme="minorHAnsi"/>
                <w:sz w:val="24"/>
                <w:szCs w:val="24"/>
                <w:rtl/>
              </w:rPr>
            </w:pPr>
            <w:r w:rsidRPr="00B47D8D">
              <w:rPr>
                <w:rFonts w:cs="Calibri"/>
                <w:sz w:val="24"/>
                <w:szCs w:val="24"/>
                <w:rtl/>
              </w:rPr>
              <w:t xml:space="preserve">מועדי התשלום יהיו בהתאם להוראת </w:t>
            </w:r>
            <w:proofErr w:type="spellStart"/>
            <w:r w:rsidRPr="00B47D8D">
              <w:rPr>
                <w:rFonts w:cs="Calibri"/>
                <w:sz w:val="24"/>
                <w:szCs w:val="24"/>
                <w:rtl/>
              </w:rPr>
              <w:t>תכ"מ</w:t>
            </w:r>
            <w:proofErr w:type="spellEnd"/>
            <w:r w:rsidRPr="00B47D8D">
              <w:rPr>
                <w:rFonts w:cs="Calibri"/>
                <w:sz w:val="24"/>
                <w:szCs w:val="24"/>
                <w:rtl/>
              </w:rPr>
              <w:t xml:space="preserve"> 1.4.0.3 וחוק מוסר התשלומים  תשע"ז- 2017, כך שפיגורים במועדי תשלום יישאו ריבית והצמדה כמפורט בחוק.</w:t>
            </w:r>
          </w:p>
          <w:p w14:paraId="2D2D5BB5" w14:textId="51126571" w:rsidR="00D227A6" w:rsidRPr="00B47D8D" w:rsidRDefault="00D227A6" w:rsidP="001E1094">
            <w:pPr>
              <w:spacing w:line="276" w:lineRule="auto"/>
              <w:rPr>
                <w:rFonts w:cstheme="minorHAnsi"/>
                <w:sz w:val="24"/>
                <w:szCs w:val="24"/>
                <w:rtl/>
              </w:rPr>
            </w:pPr>
            <w:r w:rsidRPr="00B47D8D">
              <w:rPr>
                <w:rFonts w:cstheme="minorHAnsi" w:hint="cs"/>
                <w:sz w:val="24"/>
                <w:szCs w:val="24"/>
                <w:rtl/>
              </w:rPr>
              <w:t xml:space="preserve">מבחינת </w:t>
            </w:r>
            <w:r w:rsidRPr="00B47D8D">
              <w:rPr>
                <w:rFonts w:cstheme="minorHAnsi" w:hint="cs"/>
                <w:b/>
                <w:bCs/>
                <w:sz w:val="24"/>
                <w:szCs w:val="24"/>
                <w:rtl/>
              </w:rPr>
              <w:t xml:space="preserve">סיום החוזה </w:t>
            </w:r>
            <w:r w:rsidRPr="00B47D8D">
              <w:rPr>
                <w:rFonts w:cstheme="minorHAnsi" w:hint="cs"/>
                <w:sz w:val="24"/>
                <w:szCs w:val="24"/>
                <w:rtl/>
              </w:rPr>
              <w:t>הבקשה לא מקובלת</w:t>
            </w:r>
          </w:p>
        </w:tc>
      </w:tr>
    </w:tbl>
    <w:p w14:paraId="3E9BE139" w14:textId="77777777" w:rsidR="00EC651E" w:rsidRPr="005A543F" w:rsidRDefault="00EC651E" w:rsidP="00CE5707">
      <w:pPr>
        <w:rPr>
          <w:rFonts w:cstheme="minorHAnsi"/>
          <w:sz w:val="24"/>
          <w:szCs w:val="24"/>
          <w:rtl/>
        </w:rPr>
      </w:pPr>
    </w:p>
    <w:p w14:paraId="7D1C1B8C" w14:textId="77777777" w:rsidR="00A37C16" w:rsidRPr="005A543F" w:rsidRDefault="00A37C16" w:rsidP="00CE5707">
      <w:pPr>
        <w:rPr>
          <w:rFonts w:cstheme="minorHAnsi"/>
          <w:sz w:val="24"/>
          <w:szCs w:val="24"/>
          <w:rtl/>
        </w:rPr>
      </w:pPr>
    </w:p>
    <w:p w14:paraId="77948C41" w14:textId="1850B924" w:rsidR="00543904" w:rsidRDefault="00543904">
      <w:pPr>
        <w:bidi w:val="0"/>
        <w:rPr>
          <w:rFonts w:cstheme="minorHAnsi"/>
          <w:sz w:val="24"/>
          <w:szCs w:val="24"/>
          <w:rtl/>
        </w:rPr>
      </w:pPr>
      <w:r>
        <w:rPr>
          <w:rFonts w:cstheme="minorHAnsi"/>
          <w:sz w:val="24"/>
          <w:szCs w:val="24"/>
          <w:rtl/>
        </w:rPr>
        <w:br w:type="page"/>
      </w:r>
    </w:p>
    <w:p w14:paraId="7DFA1564" w14:textId="02043641" w:rsidR="00543904" w:rsidRDefault="00543904" w:rsidP="00B2223A">
      <w:pPr>
        <w:rPr>
          <w:rFonts w:cstheme="minorHAnsi"/>
          <w:sz w:val="24"/>
          <w:szCs w:val="24"/>
          <w:rtl/>
        </w:rPr>
      </w:pPr>
      <w:r>
        <w:rPr>
          <w:rFonts w:cstheme="minorHAnsi" w:hint="cs"/>
          <w:sz w:val="24"/>
          <w:szCs w:val="24"/>
          <w:rtl/>
        </w:rPr>
        <w:lastRenderedPageBreak/>
        <w:t xml:space="preserve">טבלת מדדי איכות מעודכנת (9/1/2020): </w:t>
      </w:r>
    </w:p>
    <w:tbl>
      <w:tblPr>
        <w:bidiVisual/>
        <w:tblW w:w="8445" w:type="dxa"/>
        <w:tblInd w:w="539" w:type="dxa"/>
        <w:tblLayout w:type="fixed"/>
        <w:tblLook w:val="04A0" w:firstRow="1" w:lastRow="0" w:firstColumn="1" w:lastColumn="0" w:noHBand="0" w:noVBand="1"/>
      </w:tblPr>
      <w:tblGrid>
        <w:gridCol w:w="1383"/>
        <w:gridCol w:w="2979"/>
        <w:gridCol w:w="4083"/>
      </w:tblGrid>
      <w:tr w:rsidR="00543904" w:rsidRPr="00476F98" w14:paraId="122A6A56" w14:textId="77777777" w:rsidTr="00A956C0">
        <w:trPr>
          <w:trHeight w:val="600"/>
        </w:trPr>
        <w:tc>
          <w:tcPr>
            <w:tcW w:w="13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885F483" w14:textId="77777777" w:rsidR="00543904" w:rsidRPr="00476F98" w:rsidRDefault="00543904" w:rsidP="00A956C0">
            <w:pPr>
              <w:tabs>
                <w:tab w:val="left" w:pos="509"/>
              </w:tabs>
              <w:spacing w:line="360" w:lineRule="auto"/>
              <w:jc w:val="center"/>
              <w:rPr>
                <w:rFonts w:ascii="David" w:hAnsi="David" w:cs="David"/>
                <w:b/>
                <w:color w:val="000000"/>
              </w:rPr>
            </w:pPr>
            <w:r w:rsidRPr="00476F98">
              <w:rPr>
                <w:rFonts w:ascii="David" w:hAnsi="David" w:cs="David"/>
                <w:b/>
                <w:bCs/>
                <w:color w:val="000000"/>
                <w:rtl/>
              </w:rPr>
              <w:t>נקודות</w:t>
            </w:r>
          </w:p>
        </w:tc>
        <w:tc>
          <w:tcPr>
            <w:tcW w:w="2979" w:type="dxa"/>
            <w:tcBorders>
              <w:top w:val="single" w:sz="4" w:space="0" w:color="auto"/>
              <w:left w:val="single" w:sz="4" w:space="0" w:color="auto"/>
              <w:bottom w:val="single" w:sz="4" w:space="0" w:color="auto"/>
              <w:right w:val="single" w:sz="4" w:space="0" w:color="auto"/>
            </w:tcBorders>
            <w:shd w:val="clear" w:color="000000" w:fill="D9D9D9"/>
            <w:vAlign w:val="center"/>
          </w:tcPr>
          <w:p w14:paraId="26023AC8" w14:textId="77777777" w:rsidR="00543904" w:rsidRPr="00476F98" w:rsidRDefault="00543904" w:rsidP="00A956C0">
            <w:pPr>
              <w:tabs>
                <w:tab w:val="left" w:pos="509"/>
              </w:tabs>
              <w:spacing w:line="360" w:lineRule="auto"/>
              <w:jc w:val="center"/>
              <w:rPr>
                <w:rFonts w:ascii="David" w:hAnsi="David" w:cs="David"/>
                <w:b/>
                <w:color w:val="000000"/>
              </w:rPr>
            </w:pPr>
            <w:r w:rsidRPr="00476F98">
              <w:rPr>
                <w:rFonts w:ascii="David" w:hAnsi="David" w:cs="David"/>
                <w:b/>
                <w:bCs/>
                <w:color w:val="000000"/>
                <w:rtl/>
              </w:rPr>
              <w:t>תיאור תנאי</w:t>
            </w:r>
          </w:p>
        </w:tc>
        <w:tc>
          <w:tcPr>
            <w:tcW w:w="40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95C16E" w14:textId="77777777" w:rsidR="00543904" w:rsidRPr="00476F98" w:rsidRDefault="00543904" w:rsidP="00A956C0">
            <w:pPr>
              <w:tabs>
                <w:tab w:val="left" w:pos="509"/>
              </w:tabs>
              <w:spacing w:line="360" w:lineRule="auto"/>
              <w:jc w:val="center"/>
              <w:rPr>
                <w:rFonts w:ascii="David" w:hAnsi="David" w:cs="David"/>
                <w:b/>
                <w:color w:val="000000"/>
              </w:rPr>
            </w:pPr>
            <w:r w:rsidRPr="00476F98">
              <w:rPr>
                <w:rFonts w:ascii="David" w:hAnsi="David" w:cs="David"/>
                <w:b/>
                <w:bCs/>
                <w:color w:val="000000"/>
                <w:rtl/>
              </w:rPr>
              <w:t>המפתח לחישוב</w:t>
            </w:r>
          </w:p>
        </w:tc>
      </w:tr>
      <w:tr w:rsidR="00543904" w:rsidRPr="00476F98" w14:paraId="3EACD1B6" w14:textId="77777777" w:rsidTr="00A956C0">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003E22C3" w14:textId="77777777" w:rsidR="00543904" w:rsidRPr="00476F98" w:rsidRDefault="00543904" w:rsidP="00A956C0">
            <w:pPr>
              <w:bidi w:val="0"/>
              <w:spacing w:line="360" w:lineRule="auto"/>
              <w:jc w:val="center"/>
              <w:rPr>
                <w:rFonts w:ascii="David" w:hAnsi="David" w:cs="David"/>
                <w:color w:val="000000"/>
              </w:rPr>
            </w:pPr>
            <w:r>
              <w:rPr>
                <w:rFonts w:ascii="David" w:hAnsi="David" w:cs="David"/>
                <w:color w:val="000000"/>
              </w:rPr>
              <w:t>15</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6AC84B2F" w14:textId="77777777" w:rsidR="00543904" w:rsidRPr="00476F98" w:rsidRDefault="00543904" w:rsidP="00A956C0">
            <w:pPr>
              <w:spacing w:line="360" w:lineRule="auto"/>
              <w:jc w:val="center"/>
              <w:rPr>
                <w:rFonts w:ascii="David" w:hAnsi="David" w:cs="David"/>
                <w:rtl/>
              </w:rPr>
            </w:pPr>
            <w:bookmarkStart w:id="1" w:name="TiurTnaiTavhinimAcher1"/>
            <w:r w:rsidRPr="00476F98">
              <w:rPr>
                <w:rFonts w:ascii="David" w:hAnsi="David" w:cs="David"/>
                <w:rtl/>
              </w:rPr>
              <w:t>תצורת תווי השי.</w:t>
            </w:r>
            <w:bookmarkEnd w:id="1"/>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20F93AB2" w14:textId="77777777" w:rsidR="00543904" w:rsidRPr="00476F98" w:rsidRDefault="00543904" w:rsidP="00A956C0">
            <w:pPr>
              <w:bidi w:val="0"/>
              <w:spacing w:line="360" w:lineRule="auto"/>
              <w:jc w:val="center"/>
              <w:rPr>
                <w:rFonts w:ascii="David" w:hAnsi="David" w:cs="David"/>
                <w:color w:val="000000"/>
                <w:rtl/>
              </w:rPr>
            </w:pPr>
            <w:bookmarkStart w:id="2" w:name="MafteachLechisuvTavhinimAcher1"/>
            <w:r w:rsidRPr="00476F98">
              <w:rPr>
                <w:rFonts w:ascii="David" w:hAnsi="David" w:cs="David"/>
                <w:color w:val="000000"/>
                <w:rtl/>
              </w:rPr>
              <w:t>תו מגנטי בלבד - 0</w:t>
            </w:r>
          </w:p>
          <w:p w14:paraId="144D80D4" w14:textId="77777777" w:rsidR="00543904" w:rsidRPr="00476F98" w:rsidRDefault="00543904" w:rsidP="00A956C0">
            <w:pPr>
              <w:bidi w:val="0"/>
              <w:spacing w:line="360" w:lineRule="auto"/>
              <w:jc w:val="center"/>
              <w:rPr>
                <w:rFonts w:ascii="David" w:hAnsi="David" w:cs="David"/>
                <w:color w:val="000000"/>
                <w:rtl/>
              </w:rPr>
            </w:pPr>
            <w:r w:rsidRPr="00476F98">
              <w:rPr>
                <w:rFonts w:ascii="David" w:hAnsi="David" w:cs="David"/>
                <w:color w:val="000000"/>
                <w:rtl/>
              </w:rPr>
              <w:t>תו סלולרי בלבד - 0</w:t>
            </w:r>
          </w:p>
          <w:p w14:paraId="7C540766" w14:textId="77777777" w:rsidR="00543904" w:rsidRPr="00476F98" w:rsidRDefault="00543904" w:rsidP="00A956C0">
            <w:pPr>
              <w:spacing w:line="360" w:lineRule="auto"/>
              <w:jc w:val="center"/>
              <w:rPr>
                <w:rFonts w:ascii="David" w:hAnsi="David" w:cs="David"/>
                <w:color w:val="000000"/>
                <w:rtl/>
              </w:rPr>
            </w:pPr>
            <w:r w:rsidRPr="00476F98">
              <w:rPr>
                <w:rFonts w:ascii="David" w:hAnsi="David" w:cs="David"/>
                <w:color w:val="000000"/>
                <w:rtl/>
              </w:rPr>
              <w:t xml:space="preserve">תו  משולב (מגנטי נתמך אפליקציה או אתר אינטרנט) - </w:t>
            </w:r>
            <w:bookmarkEnd w:id="2"/>
            <w:r>
              <w:rPr>
                <w:rFonts w:ascii="David" w:hAnsi="David" w:cs="David"/>
                <w:color w:val="000000"/>
              </w:rPr>
              <w:t>15</w:t>
            </w:r>
          </w:p>
        </w:tc>
      </w:tr>
      <w:tr w:rsidR="00543904" w:rsidRPr="00476F98" w14:paraId="099DBD98" w14:textId="77777777" w:rsidTr="00A956C0">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06F5FE20" w14:textId="77777777" w:rsidR="00543904" w:rsidRPr="00476F98" w:rsidRDefault="00543904" w:rsidP="00A956C0">
            <w:pPr>
              <w:bidi w:val="0"/>
              <w:spacing w:line="360" w:lineRule="auto"/>
              <w:jc w:val="center"/>
              <w:rPr>
                <w:rFonts w:ascii="David" w:hAnsi="David" w:cs="David"/>
                <w:color w:val="000000"/>
              </w:rPr>
            </w:pPr>
            <w:r>
              <w:rPr>
                <w:rFonts w:ascii="David" w:hAnsi="David" w:cs="David"/>
                <w:color w:val="000000"/>
              </w:rPr>
              <w:t>40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2622BE49" w14:textId="77777777" w:rsidR="00543904" w:rsidRPr="00476F98" w:rsidRDefault="00543904" w:rsidP="00A956C0">
            <w:pPr>
              <w:spacing w:line="360" w:lineRule="auto"/>
              <w:jc w:val="center"/>
              <w:rPr>
                <w:rFonts w:ascii="David" w:hAnsi="David" w:cs="David"/>
                <w:rtl/>
              </w:rPr>
            </w:pPr>
            <w:bookmarkStart w:id="3" w:name="TiurTnaiTavhinimAcher2"/>
            <w:r w:rsidRPr="00476F98">
              <w:rPr>
                <w:rFonts w:ascii="David" w:hAnsi="David" w:cs="David"/>
                <w:rtl/>
              </w:rPr>
              <w:t xml:space="preserve">מגוון בתי העסק אשר כוחו של התלוש יפה להם- ושאינם מהווים עסקים </w:t>
            </w:r>
            <w:bookmarkEnd w:id="3"/>
            <w:r>
              <w:rPr>
                <w:rFonts w:ascii="David" w:hAnsi="David" w:cs="David" w:hint="cs"/>
                <w:rtl/>
              </w:rPr>
              <w:t xml:space="preserve">מסוג רשתות שיווק.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1DEAB3E3" w14:textId="77777777" w:rsidR="00543904" w:rsidRPr="00476F98" w:rsidRDefault="00543904" w:rsidP="00A956C0">
            <w:pPr>
              <w:bidi w:val="0"/>
              <w:spacing w:line="360" w:lineRule="auto"/>
              <w:jc w:val="center"/>
              <w:rPr>
                <w:rFonts w:ascii="David" w:hAnsi="David" w:cs="David"/>
                <w:color w:val="000000"/>
                <w:rtl/>
              </w:rPr>
            </w:pPr>
            <w:bookmarkStart w:id="4" w:name="MafteachLechisuvTavhinimAcher2"/>
            <w:r w:rsidRPr="00476F98">
              <w:rPr>
                <w:rFonts w:ascii="David" w:hAnsi="David" w:cs="David"/>
                <w:color w:val="000000"/>
                <w:rtl/>
              </w:rPr>
              <w:t>6-20  חנויות/בתי עסק- 10 נק'</w:t>
            </w:r>
          </w:p>
          <w:p w14:paraId="5003DC3D" w14:textId="77777777" w:rsidR="00543904" w:rsidRPr="00476F98" w:rsidRDefault="00543904" w:rsidP="00A956C0">
            <w:pPr>
              <w:spacing w:line="360" w:lineRule="auto"/>
              <w:jc w:val="center"/>
              <w:rPr>
                <w:rFonts w:ascii="David" w:hAnsi="David" w:cs="David"/>
                <w:color w:val="000000"/>
                <w:rtl/>
              </w:rPr>
            </w:pPr>
            <w:r w:rsidRPr="00476F98">
              <w:rPr>
                <w:rFonts w:ascii="David" w:hAnsi="David" w:cs="David"/>
                <w:color w:val="000000"/>
                <w:rtl/>
              </w:rPr>
              <w:t>21-40 חנויות /בתי עסק-</w:t>
            </w:r>
            <w:r>
              <w:rPr>
                <w:rFonts w:ascii="David" w:hAnsi="David" w:cs="David"/>
                <w:color w:val="000000"/>
              </w:rPr>
              <w:t>25</w:t>
            </w:r>
            <w:r w:rsidRPr="00476F98">
              <w:rPr>
                <w:rFonts w:ascii="David" w:hAnsi="David" w:cs="David"/>
                <w:color w:val="000000"/>
                <w:rtl/>
              </w:rPr>
              <w:t xml:space="preserve"> נק'</w:t>
            </w:r>
          </w:p>
          <w:p w14:paraId="3F24E2A8" w14:textId="77777777" w:rsidR="00543904" w:rsidRPr="00476F98" w:rsidRDefault="00543904" w:rsidP="00A956C0">
            <w:pPr>
              <w:spacing w:line="360" w:lineRule="auto"/>
              <w:jc w:val="center"/>
              <w:rPr>
                <w:rFonts w:ascii="David" w:hAnsi="David" w:cs="David"/>
                <w:color w:val="000000"/>
                <w:rtl/>
              </w:rPr>
            </w:pPr>
            <w:r w:rsidRPr="00476F98">
              <w:rPr>
                <w:rFonts w:ascii="David" w:hAnsi="David" w:cs="David"/>
                <w:color w:val="000000"/>
                <w:rtl/>
              </w:rPr>
              <w:t xml:space="preserve">מעל 40 חנויות /בתי עסק-  </w:t>
            </w:r>
            <w:r>
              <w:rPr>
                <w:rFonts w:ascii="David" w:hAnsi="David" w:cs="David"/>
                <w:color w:val="000000"/>
              </w:rPr>
              <w:t>40</w:t>
            </w:r>
            <w:r w:rsidRPr="00476F98">
              <w:rPr>
                <w:rFonts w:ascii="David" w:hAnsi="David" w:cs="David"/>
                <w:color w:val="000000"/>
                <w:rtl/>
              </w:rPr>
              <w:t xml:space="preserve"> נק'</w:t>
            </w:r>
          </w:p>
          <w:bookmarkEnd w:id="4"/>
          <w:p w14:paraId="0518205A" w14:textId="77777777" w:rsidR="00543904" w:rsidRPr="00476F98" w:rsidRDefault="00543904" w:rsidP="00A956C0">
            <w:pPr>
              <w:bidi w:val="0"/>
              <w:spacing w:line="360" w:lineRule="auto"/>
              <w:jc w:val="center"/>
              <w:rPr>
                <w:rFonts w:ascii="David" w:hAnsi="David" w:cs="David"/>
                <w:color w:val="000000"/>
                <w:rtl/>
              </w:rPr>
            </w:pPr>
          </w:p>
        </w:tc>
      </w:tr>
      <w:tr w:rsidR="00543904" w:rsidRPr="00476F98" w14:paraId="41F05016" w14:textId="77777777" w:rsidTr="00A956C0">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037F19BC" w14:textId="77777777" w:rsidR="00543904" w:rsidRPr="00476F98" w:rsidRDefault="00543904" w:rsidP="00A956C0">
            <w:pPr>
              <w:bidi w:val="0"/>
              <w:spacing w:line="360" w:lineRule="auto"/>
              <w:jc w:val="center"/>
              <w:rPr>
                <w:rFonts w:ascii="David" w:hAnsi="David" w:cs="David"/>
                <w:color w:val="000000"/>
              </w:rPr>
            </w:pPr>
            <w:bookmarkStart w:id="5" w:name="MishkalTavhinimAcher3"/>
            <w:r w:rsidRPr="00476F98">
              <w:rPr>
                <w:rFonts w:ascii="David" w:hAnsi="David" w:cs="David"/>
                <w:color w:val="000000"/>
              </w:rPr>
              <w:t>15</w:t>
            </w:r>
            <w:bookmarkEnd w:id="5"/>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3E0AE689" w14:textId="77777777" w:rsidR="00543904" w:rsidRPr="00476F98" w:rsidRDefault="00543904" w:rsidP="00A956C0">
            <w:pPr>
              <w:spacing w:line="360" w:lineRule="auto"/>
              <w:jc w:val="center"/>
              <w:rPr>
                <w:rFonts w:ascii="David" w:hAnsi="David" w:cs="David"/>
                <w:rtl/>
              </w:rPr>
            </w:pPr>
            <w:bookmarkStart w:id="6" w:name="TiurTnaiTavhinimAcher3"/>
            <w:r w:rsidRPr="00476F98">
              <w:rPr>
                <w:rFonts w:ascii="David" w:hAnsi="David" w:cs="David"/>
                <w:rtl/>
              </w:rPr>
              <w:t>מגוון בתי עסק - מגוון תחומים שבהם ניתן לממש את תווי הקניה.</w:t>
            </w:r>
            <w:bookmarkEnd w:id="6"/>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433AFA2C" w14:textId="77777777" w:rsidR="00543904" w:rsidRPr="00476F98" w:rsidRDefault="00543904" w:rsidP="00A956C0">
            <w:pPr>
              <w:spacing w:line="360" w:lineRule="auto"/>
              <w:jc w:val="center"/>
              <w:rPr>
                <w:rFonts w:ascii="David" w:hAnsi="David" w:cs="David"/>
                <w:color w:val="000000"/>
              </w:rPr>
            </w:pPr>
            <w:bookmarkStart w:id="7" w:name="MafteachLechisuvTavhinimAcher3"/>
            <w:r w:rsidRPr="00476F98">
              <w:rPr>
                <w:rFonts w:ascii="David" w:hAnsi="David" w:cs="David"/>
                <w:color w:val="000000"/>
                <w:rtl/>
              </w:rPr>
              <w:t xml:space="preserve">על פי תנאי סף </w:t>
            </w:r>
            <w:proofErr w:type="spellStart"/>
            <w:r w:rsidRPr="00476F98">
              <w:rPr>
                <w:rFonts w:ascii="David" w:hAnsi="David" w:cs="David"/>
                <w:color w:val="000000"/>
                <w:rtl/>
              </w:rPr>
              <w:t>ס"ק</w:t>
            </w:r>
            <w:proofErr w:type="spellEnd"/>
            <w:r w:rsidRPr="00476F98">
              <w:rPr>
                <w:rFonts w:ascii="David" w:hAnsi="David" w:cs="David"/>
                <w:color w:val="000000"/>
                <w:rtl/>
              </w:rPr>
              <w:t xml:space="preserve"> (ג) נדרש המציע להוכיח מרכיב אחד לכל הפחות </w:t>
            </w:r>
            <w:r w:rsidRPr="00476F98">
              <w:rPr>
                <w:rFonts w:ascii="David" w:hAnsi="David" w:cs="David" w:hint="cs"/>
                <w:color w:val="000000"/>
                <w:rtl/>
              </w:rPr>
              <w:t>מרשימת</w:t>
            </w:r>
            <w:r w:rsidRPr="00476F98">
              <w:rPr>
                <w:rFonts w:ascii="David" w:hAnsi="David" w:cs="David"/>
                <w:color w:val="000000"/>
                <w:rtl/>
              </w:rPr>
              <w:t xml:space="preserve"> שירותים ממוספרת 1-7.  במסגרת השיפוט האיכותי יוענק ניקוד לכל מציע שהתווים  המוצעים על ידו יאפשרו רכישות של תחומים הנוספים אל אלו הנדרשים מכוח תנאי הסף.</w:t>
            </w:r>
          </w:p>
          <w:p w14:paraId="489C531C" w14:textId="77777777" w:rsidR="00543904" w:rsidRPr="00476F98" w:rsidRDefault="00543904" w:rsidP="00A956C0">
            <w:pPr>
              <w:spacing w:line="360" w:lineRule="auto"/>
              <w:jc w:val="center"/>
              <w:rPr>
                <w:rFonts w:ascii="David" w:hAnsi="David" w:cs="David"/>
                <w:color w:val="000000"/>
                <w:rtl/>
              </w:rPr>
            </w:pPr>
          </w:p>
          <w:p w14:paraId="302D2CF1" w14:textId="77777777" w:rsidR="00543904" w:rsidRPr="00476F98" w:rsidRDefault="00543904" w:rsidP="00A956C0">
            <w:pPr>
              <w:spacing w:line="360" w:lineRule="auto"/>
              <w:jc w:val="center"/>
              <w:rPr>
                <w:rFonts w:ascii="David" w:hAnsi="David" w:cs="David"/>
                <w:color w:val="000000"/>
                <w:rtl/>
              </w:rPr>
            </w:pPr>
            <w:r w:rsidRPr="00476F98">
              <w:rPr>
                <w:rFonts w:ascii="David" w:hAnsi="David" w:cs="David"/>
                <w:color w:val="000000"/>
                <w:rtl/>
              </w:rPr>
              <w:t>על תחום אחד נוסף   יינתנו 10 נק'</w:t>
            </w:r>
          </w:p>
          <w:p w14:paraId="5021F63D" w14:textId="77777777" w:rsidR="00543904" w:rsidRPr="00476F98" w:rsidRDefault="00543904" w:rsidP="00A956C0">
            <w:pPr>
              <w:spacing w:line="360" w:lineRule="auto"/>
              <w:jc w:val="center"/>
              <w:rPr>
                <w:rFonts w:ascii="David" w:hAnsi="David" w:cs="David"/>
                <w:color w:val="000000"/>
                <w:rtl/>
              </w:rPr>
            </w:pPr>
            <w:r w:rsidRPr="00476F98">
              <w:rPr>
                <w:rFonts w:ascii="David" w:hAnsi="David" w:cs="David"/>
                <w:color w:val="000000"/>
                <w:rtl/>
              </w:rPr>
              <w:t>על שני תחומים נוספים ויותר יינתנו 15</w:t>
            </w:r>
            <w:r w:rsidRPr="00476F98">
              <w:rPr>
                <w:rFonts w:ascii="David" w:hAnsi="David" w:cs="David"/>
                <w:color w:val="000000"/>
              </w:rPr>
              <w:t xml:space="preserve"> </w:t>
            </w:r>
            <w:r w:rsidRPr="00476F98">
              <w:rPr>
                <w:rFonts w:ascii="David" w:hAnsi="David" w:cs="David"/>
                <w:color w:val="000000"/>
                <w:rtl/>
              </w:rPr>
              <w:t xml:space="preserve"> נק' . בית עסק אחד יוכל לענות על תחום אחד בלבד לצורך אמת מידה זו.</w:t>
            </w:r>
            <w:bookmarkEnd w:id="7"/>
          </w:p>
        </w:tc>
      </w:tr>
      <w:tr w:rsidR="00543904" w:rsidRPr="00476F98" w14:paraId="222414DE" w14:textId="77777777" w:rsidTr="00A956C0">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3B3D323C" w14:textId="77777777" w:rsidR="00543904" w:rsidRPr="00476F98" w:rsidRDefault="00543904" w:rsidP="00A956C0">
            <w:pPr>
              <w:bidi w:val="0"/>
              <w:spacing w:line="360" w:lineRule="auto"/>
              <w:jc w:val="center"/>
              <w:rPr>
                <w:rFonts w:ascii="David" w:hAnsi="David" w:cs="David"/>
                <w:color w:val="000000"/>
              </w:rPr>
            </w:pPr>
            <w:r>
              <w:rPr>
                <w:rFonts w:ascii="David" w:hAnsi="David" w:cs="David"/>
                <w:color w:val="000000"/>
              </w:rPr>
              <w:t>30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35BD0442" w14:textId="47566CC6" w:rsidR="00543904" w:rsidRPr="00476F98" w:rsidRDefault="00543904" w:rsidP="00543904">
            <w:pPr>
              <w:spacing w:line="360" w:lineRule="auto"/>
              <w:jc w:val="center"/>
              <w:rPr>
                <w:rFonts w:ascii="David" w:hAnsi="David" w:cs="David"/>
              </w:rPr>
            </w:pPr>
            <w:bookmarkStart w:id="8" w:name="TiurTnaiTavhinimAcher4"/>
            <w:r w:rsidRPr="00476F98">
              <w:rPr>
                <w:rFonts w:ascii="David" w:hAnsi="David" w:cs="David"/>
                <w:rtl/>
              </w:rPr>
              <w:t>מספר חנויות מזון  - היקף רשתות מזון</w:t>
            </w:r>
            <w:r w:rsidRPr="00A374A5">
              <w:rPr>
                <w:rFonts w:ascii="David" w:hAnsi="David" w:cs="David"/>
                <w:strike/>
                <w:rtl/>
              </w:rPr>
              <w:t>/</w:t>
            </w:r>
            <w:r>
              <w:rPr>
                <w:rFonts w:ascii="David" w:hAnsi="David" w:cs="David" w:hint="cs"/>
                <w:strike/>
                <w:rtl/>
              </w:rPr>
              <w:t xml:space="preserve"> </w:t>
            </w:r>
            <w:r w:rsidRPr="00A374A5">
              <w:rPr>
                <w:rFonts w:ascii="David" w:hAnsi="David" w:cs="David"/>
                <w:strike/>
                <w:rtl/>
              </w:rPr>
              <w:t xml:space="preserve">  </w:t>
            </w:r>
            <w:r w:rsidRPr="00476F98">
              <w:rPr>
                <w:rFonts w:ascii="David" w:hAnsi="David" w:cs="David"/>
                <w:rtl/>
              </w:rPr>
              <w:t>בפריסה ארצית.</w:t>
            </w:r>
            <w:bookmarkEnd w:id="8"/>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2F59375D" w14:textId="77777777" w:rsidR="00543904" w:rsidRPr="00476F98" w:rsidRDefault="00543904" w:rsidP="00A956C0">
            <w:pPr>
              <w:spacing w:line="360" w:lineRule="auto"/>
              <w:jc w:val="center"/>
              <w:rPr>
                <w:rFonts w:ascii="David" w:hAnsi="David" w:cs="David"/>
                <w:color w:val="000000"/>
              </w:rPr>
            </w:pPr>
            <w:bookmarkStart w:id="9" w:name="MafteachLechisuvTavhinimAcher4"/>
            <w:r w:rsidRPr="00476F98">
              <w:rPr>
                <w:rFonts w:ascii="David" w:hAnsi="David" w:cs="David"/>
                <w:color w:val="000000"/>
                <w:rtl/>
              </w:rPr>
              <w:t xml:space="preserve">6-20 סניפים-  </w:t>
            </w:r>
            <w:r>
              <w:rPr>
                <w:rFonts w:ascii="David" w:hAnsi="David" w:cs="David"/>
                <w:color w:val="000000"/>
              </w:rPr>
              <w:t>10</w:t>
            </w:r>
            <w:r w:rsidRPr="00476F98">
              <w:rPr>
                <w:rFonts w:ascii="David" w:hAnsi="David" w:cs="David"/>
                <w:color w:val="000000"/>
                <w:rtl/>
              </w:rPr>
              <w:t xml:space="preserve"> נק' </w:t>
            </w:r>
          </w:p>
          <w:p w14:paraId="0CADA708" w14:textId="77777777" w:rsidR="00543904" w:rsidRPr="00476F98" w:rsidRDefault="00543904" w:rsidP="00A956C0">
            <w:pPr>
              <w:spacing w:line="360" w:lineRule="auto"/>
              <w:jc w:val="center"/>
              <w:rPr>
                <w:rFonts w:ascii="David" w:hAnsi="David" w:cs="David"/>
                <w:color w:val="000000"/>
                <w:rtl/>
              </w:rPr>
            </w:pPr>
            <w:r w:rsidRPr="00476F98">
              <w:rPr>
                <w:rFonts w:ascii="David" w:hAnsi="David" w:cs="David"/>
                <w:color w:val="000000"/>
                <w:rtl/>
              </w:rPr>
              <w:t xml:space="preserve">21-30 סניפים  </w:t>
            </w:r>
            <w:r>
              <w:rPr>
                <w:rFonts w:ascii="David" w:hAnsi="David" w:cs="David"/>
                <w:color w:val="000000"/>
              </w:rPr>
              <w:t>20</w:t>
            </w:r>
            <w:r w:rsidRPr="00476F98">
              <w:rPr>
                <w:rFonts w:ascii="David" w:hAnsi="David" w:cs="David"/>
                <w:color w:val="000000"/>
                <w:rtl/>
              </w:rPr>
              <w:t xml:space="preserve"> </w:t>
            </w:r>
            <w:proofErr w:type="spellStart"/>
            <w:r w:rsidRPr="00476F98">
              <w:rPr>
                <w:rFonts w:ascii="David" w:hAnsi="David" w:cs="David"/>
                <w:color w:val="000000"/>
                <w:rtl/>
              </w:rPr>
              <w:t>נק</w:t>
            </w:r>
            <w:proofErr w:type="spellEnd"/>
            <w:r w:rsidRPr="00476F98">
              <w:rPr>
                <w:rFonts w:ascii="David" w:hAnsi="David" w:cs="David"/>
                <w:color w:val="000000"/>
                <w:rtl/>
              </w:rPr>
              <w:t xml:space="preserve"> '</w:t>
            </w:r>
          </w:p>
          <w:p w14:paraId="7CED92E1" w14:textId="77777777" w:rsidR="00543904" w:rsidRPr="00476F98" w:rsidRDefault="00543904" w:rsidP="00A956C0">
            <w:pPr>
              <w:spacing w:line="360" w:lineRule="auto"/>
              <w:jc w:val="center"/>
              <w:rPr>
                <w:rFonts w:ascii="David" w:hAnsi="David" w:cs="David"/>
                <w:color w:val="000000"/>
                <w:rtl/>
              </w:rPr>
            </w:pPr>
            <w:r w:rsidRPr="00476F98">
              <w:rPr>
                <w:rFonts w:ascii="David" w:hAnsi="David" w:cs="David"/>
                <w:color w:val="000000"/>
                <w:rtl/>
              </w:rPr>
              <w:t xml:space="preserve">למעלה מ 31 סניפים </w:t>
            </w:r>
            <w:r>
              <w:rPr>
                <w:rFonts w:ascii="David" w:hAnsi="David" w:cs="David"/>
                <w:color w:val="000000"/>
                <w:rtl/>
              </w:rPr>
              <w:t>–</w:t>
            </w:r>
            <w:r w:rsidRPr="00476F98">
              <w:rPr>
                <w:rFonts w:ascii="David" w:hAnsi="David" w:cs="David"/>
                <w:color w:val="000000"/>
                <w:rtl/>
              </w:rPr>
              <w:t xml:space="preserve"> </w:t>
            </w:r>
            <w:r>
              <w:rPr>
                <w:rFonts w:ascii="David" w:hAnsi="David" w:cs="David"/>
                <w:color w:val="000000"/>
              </w:rPr>
              <w:t xml:space="preserve">30 </w:t>
            </w:r>
            <w:r w:rsidRPr="00476F98">
              <w:rPr>
                <w:rFonts w:ascii="David" w:hAnsi="David" w:cs="David"/>
                <w:color w:val="000000"/>
                <w:rtl/>
              </w:rPr>
              <w:t>נק'</w:t>
            </w:r>
          </w:p>
          <w:p w14:paraId="4128ABB0" w14:textId="77777777" w:rsidR="00543904" w:rsidRPr="00476F98" w:rsidRDefault="00543904" w:rsidP="00A956C0">
            <w:pPr>
              <w:bidi w:val="0"/>
              <w:spacing w:line="360" w:lineRule="auto"/>
              <w:jc w:val="center"/>
              <w:rPr>
                <w:rFonts w:ascii="David" w:hAnsi="David" w:cs="David"/>
                <w:color w:val="000000"/>
                <w:rtl/>
              </w:rPr>
            </w:pPr>
          </w:p>
          <w:p w14:paraId="504F52C8" w14:textId="77777777" w:rsidR="00543904" w:rsidRPr="00476F98" w:rsidRDefault="00543904" w:rsidP="00A956C0">
            <w:pPr>
              <w:bidi w:val="0"/>
              <w:spacing w:line="360" w:lineRule="auto"/>
              <w:jc w:val="center"/>
              <w:rPr>
                <w:rFonts w:ascii="David" w:hAnsi="David" w:cs="David"/>
                <w:color w:val="000000"/>
                <w:rtl/>
              </w:rPr>
            </w:pPr>
            <w:r w:rsidRPr="00476F98">
              <w:rPr>
                <w:rFonts w:ascii="David" w:hAnsi="David" w:cs="David"/>
                <w:color w:val="000000"/>
                <w:rtl/>
              </w:rPr>
              <w:t>יובהר כי לצורך מתן הניקוד, ספירת הסניפים לעיל, תבוצע בהתאם לכלל המותגים</w:t>
            </w:r>
          </w:p>
          <w:bookmarkEnd w:id="9"/>
          <w:p w14:paraId="0E27A650" w14:textId="77777777" w:rsidR="00543904" w:rsidRPr="00476F98" w:rsidRDefault="00543904" w:rsidP="00A956C0">
            <w:pPr>
              <w:bidi w:val="0"/>
              <w:spacing w:line="360" w:lineRule="auto"/>
              <w:jc w:val="center"/>
              <w:rPr>
                <w:rFonts w:ascii="David" w:hAnsi="David" w:cs="David"/>
                <w:color w:val="000000"/>
                <w:rtl/>
              </w:rPr>
            </w:pPr>
          </w:p>
        </w:tc>
      </w:tr>
      <w:tr w:rsidR="00543904" w:rsidRPr="00476F98" w14:paraId="389B5753" w14:textId="77777777" w:rsidTr="00A956C0">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5D415F44" w14:textId="77777777" w:rsidR="00543904" w:rsidRPr="00476F98" w:rsidRDefault="00543904" w:rsidP="00A956C0">
            <w:pPr>
              <w:bidi w:val="0"/>
              <w:spacing w:line="360" w:lineRule="auto"/>
              <w:jc w:val="center"/>
              <w:rPr>
                <w:rFonts w:ascii="David" w:hAnsi="David" w:cs="David"/>
                <w:color w:val="000000"/>
              </w:rPr>
            </w:pPr>
            <w:r>
              <w:rPr>
                <w:rFonts w:ascii="David" w:hAnsi="David" w:cs="David"/>
                <w:color w:val="000000"/>
              </w:rPr>
              <w:t xml:space="preserve"> 100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2FF08CA5" w14:textId="77777777" w:rsidR="00543904" w:rsidRPr="00476F98" w:rsidRDefault="00543904" w:rsidP="00A956C0">
            <w:pPr>
              <w:spacing w:line="360" w:lineRule="auto"/>
              <w:jc w:val="center"/>
              <w:rPr>
                <w:rFonts w:ascii="David" w:hAnsi="David" w:cs="David"/>
                <w:rtl/>
              </w:rPr>
            </w:pP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3A5060B8" w14:textId="77777777" w:rsidR="00543904" w:rsidRPr="00476F98" w:rsidRDefault="00543904" w:rsidP="00A956C0">
            <w:pPr>
              <w:bidi w:val="0"/>
              <w:spacing w:line="360" w:lineRule="auto"/>
              <w:jc w:val="center"/>
              <w:rPr>
                <w:rFonts w:ascii="David" w:hAnsi="David" w:cs="David"/>
                <w:color w:val="000000"/>
                <w:rtl/>
              </w:rPr>
            </w:pPr>
          </w:p>
        </w:tc>
      </w:tr>
    </w:tbl>
    <w:p w14:paraId="5C8A90C1" w14:textId="77777777" w:rsidR="00543904" w:rsidRPr="00EC651E" w:rsidRDefault="00543904" w:rsidP="00543904">
      <w:pPr>
        <w:rPr>
          <w:rFonts w:cstheme="minorHAnsi"/>
          <w:sz w:val="24"/>
          <w:szCs w:val="24"/>
          <w:rtl/>
        </w:rPr>
      </w:pPr>
    </w:p>
    <w:sectPr w:rsidR="00543904" w:rsidRPr="00EC651E" w:rsidSect="000C1386">
      <w:footerReference w:type="default" r:id="rId7"/>
      <w:pgSz w:w="12240" w:h="15840"/>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39A8E8" w14:textId="77777777" w:rsidR="00815C8C" w:rsidRDefault="00815C8C" w:rsidP="00A37C16">
      <w:pPr>
        <w:spacing w:after="0" w:line="240" w:lineRule="auto"/>
      </w:pPr>
      <w:r>
        <w:separator/>
      </w:r>
    </w:p>
  </w:endnote>
  <w:endnote w:type="continuationSeparator" w:id="0">
    <w:p w14:paraId="7493F197" w14:textId="77777777" w:rsidR="00815C8C" w:rsidRDefault="00815C8C" w:rsidP="00A37C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41243967"/>
      <w:docPartObj>
        <w:docPartGallery w:val="Page Numbers (Bottom of Page)"/>
        <w:docPartUnique/>
      </w:docPartObj>
    </w:sdtPr>
    <w:sdtEndPr/>
    <w:sdtContent>
      <w:p w14:paraId="4F260D0F" w14:textId="097D3CEB" w:rsidR="00A37C16" w:rsidRDefault="00A37C16">
        <w:pPr>
          <w:pStyle w:val="a7"/>
          <w:jc w:val="right"/>
          <w:rPr>
            <w:rtl/>
            <w:cs/>
          </w:rPr>
        </w:pPr>
        <w:r>
          <w:fldChar w:fldCharType="begin"/>
        </w:r>
        <w:r>
          <w:rPr>
            <w:rtl/>
            <w:cs/>
          </w:rPr>
          <w:instrText>PAGE   \* MERGEFORMAT</w:instrText>
        </w:r>
        <w:r>
          <w:fldChar w:fldCharType="separate"/>
        </w:r>
        <w:r w:rsidR="00B47D8D" w:rsidRPr="00B47D8D">
          <w:rPr>
            <w:noProof/>
            <w:rtl/>
            <w:lang w:val="he-IL"/>
          </w:rPr>
          <w:t>8</w:t>
        </w:r>
        <w:r>
          <w:fldChar w:fldCharType="end"/>
        </w:r>
      </w:p>
    </w:sdtContent>
  </w:sdt>
  <w:p w14:paraId="01CFCE19" w14:textId="77777777" w:rsidR="00A37C16" w:rsidRDefault="00A37C16">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36CE70" w14:textId="77777777" w:rsidR="00815C8C" w:rsidRDefault="00815C8C" w:rsidP="00A37C16">
      <w:pPr>
        <w:spacing w:after="0" w:line="240" w:lineRule="auto"/>
      </w:pPr>
      <w:r>
        <w:separator/>
      </w:r>
    </w:p>
  </w:footnote>
  <w:footnote w:type="continuationSeparator" w:id="0">
    <w:p w14:paraId="241AA6BB" w14:textId="77777777" w:rsidR="00815C8C" w:rsidRDefault="00815C8C" w:rsidP="00A37C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05D4ED44"/>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FCA7141"/>
    <w:multiLevelType w:val="hybridMultilevel"/>
    <w:tmpl w:val="E594078E"/>
    <w:lvl w:ilvl="0" w:tplc="DE4CBADC">
      <w:start w:val="1"/>
      <w:numFmt w:val="hebrew1"/>
      <w:lvlText w:val="%1."/>
      <w:lvlJc w:val="left"/>
      <w:pPr>
        <w:ind w:left="2828" w:hanging="360"/>
      </w:pPr>
      <w:rPr>
        <w:rFonts w:hint="default"/>
      </w:rPr>
    </w:lvl>
    <w:lvl w:ilvl="1" w:tplc="04090019">
      <w:start w:val="1"/>
      <w:numFmt w:val="lowerLetter"/>
      <w:lvlText w:val="%2."/>
      <w:lvlJc w:val="left"/>
      <w:pPr>
        <w:ind w:left="3548" w:hanging="360"/>
      </w:pPr>
    </w:lvl>
    <w:lvl w:ilvl="2" w:tplc="0409001B">
      <w:start w:val="1"/>
      <w:numFmt w:val="lowerRoman"/>
      <w:lvlText w:val="%3."/>
      <w:lvlJc w:val="right"/>
      <w:pPr>
        <w:ind w:left="4268" w:hanging="180"/>
      </w:pPr>
    </w:lvl>
    <w:lvl w:ilvl="3" w:tplc="0409000F">
      <w:start w:val="1"/>
      <w:numFmt w:val="decimal"/>
      <w:lvlText w:val="%4."/>
      <w:lvlJc w:val="left"/>
      <w:pPr>
        <w:ind w:left="4988" w:hanging="360"/>
      </w:pPr>
    </w:lvl>
    <w:lvl w:ilvl="4" w:tplc="04090019">
      <w:start w:val="1"/>
      <w:numFmt w:val="lowerLetter"/>
      <w:lvlText w:val="%5."/>
      <w:lvlJc w:val="left"/>
      <w:pPr>
        <w:ind w:left="5708" w:hanging="360"/>
      </w:pPr>
    </w:lvl>
    <w:lvl w:ilvl="5" w:tplc="0409001B">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AF3"/>
    <w:rsid w:val="000B4506"/>
    <w:rsid w:val="000C1386"/>
    <w:rsid w:val="000F4AF3"/>
    <w:rsid w:val="00117010"/>
    <w:rsid w:val="003C6A4A"/>
    <w:rsid w:val="003F0D22"/>
    <w:rsid w:val="004A27E1"/>
    <w:rsid w:val="004F3BA4"/>
    <w:rsid w:val="00543904"/>
    <w:rsid w:val="00560E26"/>
    <w:rsid w:val="005A543F"/>
    <w:rsid w:val="00652AF6"/>
    <w:rsid w:val="006B7AD8"/>
    <w:rsid w:val="007748C2"/>
    <w:rsid w:val="00815C8C"/>
    <w:rsid w:val="008B087C"/>
    <w:rsid w:val="008E6243"/>
    <w:rsid w:val="009643D7"/>
    <w:rsid w:val="009A371C"/>
    <w:rsid w:val="009A688C"/>
    <w:rsid w:val="00A00302"/>
    <w:rsid w:val="00A37C16"/>
    <w:rsid w:val="00A87B1C"/>
    <w:rsid w:val="00AC5008"/>
    <w:rsid w:val="00B2223A"/>
    <w:rsid w:val="00B47D8D"/>
    <w:rsid w:val="00C124A4"/>
    <w:rsid w:val="00C1539D"/>
    <w:rsid w:val="00CE5707"/>
    <w:rsid w:val="00D227A6"/>
    <w:rsid w:val="00D364D7"/>
    <w:rsid w:val="00D944C8"/>
    <w:rsid w:val="00DC3051"/>
    <w:rsid w:val="00EC651E"/>
    <w:rsid w:val="00F07A35"/>
    <w:rsid w:val="00F755A0"/>
    <w:rsid w:val="00F96508"/>
    <w:rsid w:val="00F968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E1EBF"/>
  <w15:chartTrackingRefBased/>
  <w15:docId w15:val="{CBCAD066-D9FE-4A88-BD5E-3741434A0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qFormat/>
    <w:rsid w:val="00C1539D"/>
    <w:pPr>
      <w:keepNext/>
      <w:numPr>
        <w:numId w:val="2"/>
      </w:numPr>
      <w:shd w:val="clear" w:color="auto" w:fill="F2F2F2"/>
      <w:spacing w:before="240" w:after="180" w:line="240" w:lineRule="auto"/>
      <w:outlineLvl w:val="0"/>
    </w:pPr>
    <w:rPr>
      <w:rFonts w:ascii="Arial" w:eastAsia="Times New Roman" w:hAnsi="Arial"/>
      <w:b/>
      <w:bCs/>
      <w:color w:val="003399"/>
      <w:kern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F4A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37C16"/>
    <w:pPr>
      <w:ind w:left="720"/>
      <w:contextualSpacing/>
    </w:pPr>
  </w:style>
  <w:style w:type="paragraph" w:styleId="a5">
    <w:name w:val="header"/>
    <w:basedOn w:val="a"/>
    <w:link w:val="a6"/>
    <w:uiPriority w:val="99"/>
    <w:unhideWhenUsed/>
    <w:rsid w:val="00A37C16"/>
    <w:pPr>
      <w:tabs>
        <w:tab w:val="center" w:pos="4153"/>
        <w:tab w:val="right" w:pos="8306"/>
      </w:tabs>
      <w:spacing w:after="0" w:line="240" w:lineRule="auto"/>
    </w:pPr>
  </w:style>
  <w:style w:type="character" w:customStyle="1" w:styleId="a6">
    <w:name w:val="כותרת עליונה תו"/>
    <w:basedOn w:val="a0"/>
    <w:link w:val="a5"/>
    <w:uiPriority w:val="99"/>
    <w:rsid w:val="00A37C16"/>
  </w:style>
  <w:style w:type="paragraph" w:styleId="a7">
    <w:name w:val="footer"/>
    <w:basedOn w:val="a"/>
    <w:link w:val="a8"/>
    <w:uiPriority w:val="99"/>
    <w:unhideWhenUsed/>
    <w:rsid w:val="00A37C16"/>
    <w:pPr>
      <w:tabs>
        <w:tab w:val="center" w:pos="4153"/>
        <w:tab w:val="right" w:pos="8306"/>
      </w:tabs>
      <w:spacing w:after="0" w:line="240" w:lineRule="auto"/>
    </w:pPr>
  </w:style>
  <w:style w:type="character" w:customStyle="1" w:styleId="a8">
    <w:name w:val="כותרת תחתונה תו"/>
    <w:basedOn w:val="a0"/>
    <w:link w:val="a7"/>
    <w:uiPriority w:val="99"/>
    <w:rsid w:val="00A37C16"/>
  </w:style>
  <w:style w:type="character" w:styleId="a9">
    <w:name w:val="annotation reference"/>
    <w:basedOn w:val="a0"/>
    <w:uiPriority w:val="99"/>
    <w:semiHidden/>
    <w:unhideWhenUsed/>
    <w:rsid w:val="008E6243"/>
    <w:rPr>
      <w:sz w:val="16"/>
      <w:szCs w:val="16"/>
    </w:rPr>
  </w:style>
  <w:style w:type="paragraph" w:styleId="aa">
    <w:name w:val="annotation text"/>
    <w:basedOn w:val="a"/>
    <w:link w:val="ab"/>
    <w:uiPriority w:val="99"/>
    <w:unhideWhenUsed/>
    <w:rsid w:val="008E6243"/>
    <w:pPr>
      <w:spacing w:line="240" w:lineRule="auto"/>
    </w:pPr>
    <w:rPr>
      <w:sz w:val="20"/>
      <w:szCs w:val="20"/>
    </w:rPr>
  </w:style>
  <w:style w:type="character" w:customStyle="1" w:styleId="ab">
    <w:name w:val="טקסט הערה תו"/>
    <w:basedOn w:val="a0"/>
    <w:link w:val="aa"/>
    <w:uiPriority w:val="99"/>
    <w:rsid w:val="008E6243"/>
    <w:rPr>
      <w:sz w:val="20"/>
      <w:szCs w:val="20"/>
    </w:rPr>
  </w:style>
  <w:style w:type="paragraph" w:styleId="ac">
    <w:name w:val="annotation subject"/>
    <w:basedOn w:val="aa"/>
    <w:next w:val="aa"/>
    <w:link w:val="ad"/>
    <w:uiPriority w:val="99"/>
    <w:semiHidden/>
    <w:unhideWhenUsed/>
    <w:rsid w:val="008E6243"/>
    <w:rPr>
      <w:b/>
      <w:bCs/>
    </w:rPr>
  </w:style>
  <w:style w:type="character" w:customStyle="1" w:styleId="ad">
    <w:name w:val="נושא הערה תו"/>
    <w:basedOn w:val="ab"/>
    <w:link w:val="ac"/>
    <w:uiPriority w:val="99"/>
    <w:semiHidden/>
    <w:rsid w:val="008E6243"/>
    <w:rPr>
      <w:b/>
      <w:bCs/>
      <w:sz w:val="20"/>
      <w:szCs w:val="20"/>
    </w:rPr>
  </w:style>
  <w:style w:type="paragraph" w:styleId="ae">
    <w:name w:val="Balloon Text"/>
    <w:basedOn w:val="a"/>
    <w:link w:val="af"/>
    <w:uiPriority w:val="99"/>
    <w:semiHidden/>
    <w:unhideWhenUsed/>
    <w:rsid w:val="008E6243"/>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8E6243"/>
    <w:rPr>
      <w:rFonts w:ascii="Tahoma" w:hAnsi="Tahoma" w:cs="Tahoma"/>
      <w:sz w:val="18"/>
      <w:szCs w:val="18"/>
    </w:rPr>
  </w:style>
  <w:style w:type="character" w:customStyle="1" w:styleId="10">
    <w:name w:val="כותרת 1 תו"/>
    <w:basedOn w:val="a0"/>
    <w:link w:val="1"/>
    <w:rsid w:val="00C1539D"/>
    <w:rPr>
      <w:rFonts w:ascii="Arial" w:eastAsia="Times New Roman" w:hAnsi="Arial"/>
      <w:b/>
      <w:bCs/>
      <w:color w:val="003399"/>
      <w:kern w:val="32"/>
      <w:shd w:val="clear" w:color="auto" w:fill="F2F2F2"/>
    </w:rPr>
  </w:style>
  <w:style w:type="character" w:styleId="Hyperlink">
    <w:name w:val="Hyperlink"/>
    <w:rsid w:val="00C1539D"/>
    <w:rPr>
      <w:color w:val="3464BA"/>
      <w:u w:val="dotted" w:color="3464BA"/>
    </w:rPr>
  </w:style>
  <w:style w:type="paragraph" w:customStyle="1" w:styleId="2">
    <w:name w:val="סעיף רמה 2"/>
    <w:basedOn w:val="a"/>
    <w:link w:val="20"/>
    <w:qFormat/>
    <w:rsid w:val="00C1539D"/>
    <w:pPr>
      <w:numPr>
        <w:ilvl w:val="1"/>
        <w:numId w:val="2"/>
      </w:numPr>
      <w:spacing w:after="0" w:line="360" w:lineRule="auto"/>
      <w:ind w:left="567" w:hanging="567"/>
      <w:jc w:val="both"/>
    </w:pPr>
    <w:rPr>
      <w:rFonts w:ascii="Arial" w:eastAsia="Times New Roman" w:hAnsi="Arial"/>
    </w:rPr>
  </w:style>
  <w:style w:type="character" w:customStyle="1" w:styleId="20">
    <w:name w:val="סעיף רמה 2 תו"/>
    <w:basedOn w:val="a0"/>
    <w:link w:val="2"/>
    <w:locked/>
    <w:rsid w:val="00C1539D"/>
    <w:rPr>
      <w:rFonts w:ascii="Arial" w:eastAsia="Times New Roman" w:hAnsi="Arial"/>
    </w:rPr>
  </w:style>
  <w:style w:type="paragraph" w:customStyle="1" w:styleId="3">
    <w:name w:val="סעיף רמה 3"/>
    <w:basedOn w:val="a"/>
    <w:qFormat/>
    <w:rsid w:val="00C1539D"/>
    <w:pPr>
      <w:numPr>
        <w:ilvl w:val="2"/>
        <w:numId w:val="2"/>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C1539D"/>
    <w:pPr>
      <w:numPr>
        <w:ilvl w:val="3"/>
      </w:numPr>
      <w:tabs>
        <w:tab w:val="left" w:pos="2268"/>
      </w:tabs>
      <w:ind w:left="2268" w:hanging="964"/>
    </w:pPr>
  </w:style>
  <w:style w:type="paragraph" w:customStyle="1" w:styleId="5">
    <w:name w:val="סעיף רמה 5"/>
    <w:basedOn w:val="4"/>
    <w:qFormat/>
    <w:rsid w:val="00C1539D"/>
    <w:pPr>
      <w:numPr>
        <w:ilvl w:val="4"/>
      </w:numPr>
      <w:tabs>
        <w:tab w:val="clear" w:pos="2268"/>
        <w:tab w:val="left" w:pos="3402"/>
      </w:tabs>
      <w:ind w:left="3402" w:hanging="1134"/>
    </w:pPr>
  </w:style>
  <w:style w:type="paragraph" w:customStyle="1" w:styleId="6">
    <w:name w:val="סעיף רמה 6"/>
    <w:basedOn w:val="5"/>
    <w:qFormat/>
    <w:rsid w:val="00C1539D"/>
    <w:pPr>
      <w:numPr>
        <w:ilvl w:val="5"/>
      </w:numPr>
      <w:ind w:left="4820" w:hanging="1418"/>
    </w:pPr>
  </w:style>
  <w:style w:type="paragraph" w:styleId="af0">
    <w:name w:val="Plain Text"/>
    <w:basedOn w:val="a"/>
    <w:link w:val="af1"/>
    <w:uiPriority w:val="99"/>
    <w:semiHidden/>
    <w:unhideWhenUsed/>
    <w:rsid w:val="00560E26"/>
    <w:pPr>
      <w:spacing w:after="0" w:line="240" w:lineRule="auto"/>
    </w:pPr>
    <w:rPr>
      <w:rFonts w:ascii="Calibri" w:hAnsi="Calibri"/>
      <w:szCs w:val="21"/>
    </w:rPr>
  </w:style>
  <w:style w:type="character" w:customStyle="1" w:styleId="af1">
    <w:name w:val="טקסט רגיל תו"/>
    <w:basedOn w:val="a0"/>
    <w:link w:val="af0"/>
    <w:uiPriority w:val="99"/>
    <w:semiHidden/>
    <w:rsid w:val="00560E26"/>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1211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8</Pages>
  <Words>1514</Words>
  <Characters>7574</Characters>
  <Application>Microsoft Office Word</Application>
  <DocSecurity>0</DocSecurity>
  <Lines>63</Lines>
  <Paragraphs>18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Shufersal LTD</Company>
  <LinksUpToDate>false</LinksUpToDate>
  <CharactersWithSpaces>9070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Elhanan Segev</dc:creator>
  <cp:keywords/>
  <dc:description/>
  <cp:lastModifiedBy>משה חליאוה [Moshe Haliva]</cp:lastModifiedBy>
  <cp:revision>7</cp:revision>
  <cp:lastPrinted>2020-01-09T11:06:00Z</cp:lastPrinted>
  <dcterms:created xsi:type="dcterms:W3CDTF">2020-01-09T09:49:00Z</dcterms:created>
  <dcterms:modified xsi:type="dcterms:W3CDTF">2020-01-09T12:31:00Z</dcterms:modified>
</cp:coreProperties>
</file>